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4AB0B" w14:textId="6431F76C" w:rsidR="00A407E7" w:rsidRPr="0089037C" w:rsidRDefault="00C81CE4" w:rsidP="0089037C">
      <w:pPr>
        <w:jc w:val="center"/>
        <w:rPr>
          <w:b/>
          <w:sz w:val="28"/>
          <w:lang w:val="fr-CA"/>
        </w:rPr>
      </w:pPr>
      <w:r>
        <w:rPr>
          <w:b/>
          <w:sz w:val="28"/>
          <w:lang w:val="fr-CA"/>
        </w:rPr>
        <w:t>Processus d</w:t>
      </w:r>
      <w:r w:rsidR="00A407E7" w:rsidRPr="0089037C">
        <w:rPr>
          <w:b/>
          <w:sz w:val="28"/>
          <w:lang w:val="fr-CA"/>
        </w:rPr>
        <w:t>’</w:t>
      </w:r>
      <w:r>
        <w:rPr>
          <w:b/>
          <w:sz w:val="28"/>
          <w:lang w:val="fr-CA"/>
        </w:rPr>
        <w:t>examen</w:t>
      </w:r>
      <w:r w:rsidR="00A407E7" w:rsidRPr="0089037C">
        <w:rPr>
          <w:b/>
          <w:sz w:val="28"/>
          <w:lang w:val="fr-CA"/>
        </w:rPr>
        <w:t xml:space="preserve"> du mérite pédagogique des activités d’enseignement-apprentissage impliquant l’utilisation d’animaux vivants.</w:t>
      </w:r>
    </w:p>
    <w:p w14:paraId="3149F45A" w14:textId="77777777" w:rsidR="00A407E7" w:rsidRDefault="00A407E7" w:rsidP="00FA0042">
      <w:pPr>
        <w:rPr>
          <w:lang w:val="fr-CA"/>
        </w:rPr>
      </w:pPr>
    </w:p>
    <w:p w14:paraId="3925FA17" w14:textId="59BDAE50" w:rsidR="00FA0042" w:rsidRPr="0089037C" w:rsidRDefault="00A407E7" w:rsidP="0089037C">
      <w:pPr>
        <w:pStyle w:val="ListParagraph"/>
        <w:numPr>
          <w:ilvl w:val="0"/>
          <w:numId w:val="4"/>
        </w:numPr>
        <w:jc w:val="both"/>
        <w:rPr>
          <w:b/>
          <w:lang w:val="fr-CA"/>
        </w:rPr>
      </w:pPr>
      <w:r w:rsidRPr="0089037C">
        <w:rPr>
          <w:b/>
          <w:lang w:val="fr-CA"/>
        </w:rPr>
        <w:t>Énoncés</w:t>
      </w:r>
      <w:r w:rsidR="00FA0042" w:rsidRPr="0089037C">
        <w:rPr>
          <w:b/>
          <w:lang w:val="fr-CA"/>
        </w:rPr>
        <w:t xml:space="preserve"> de principe</w:t>
      </w:r>
    </w:p>
    <w:p w14:paraId="0E01ED54" w14:textId="77777777" w:rsidR="00A407E7" w:rsidRDefault="00A407E7" w:rsidP="0089037C">
      <w:pPr>
        <w:jc w:val="both"/>
        <w:rPr>
          <w:lang w:val="fr-CA"/>
        </w:rPr>
      </w:pPr>
    </w:p>
    <w:p w14:paraId="00F80433" w14:textId="5A526A5E" w:rsidR="00FA0042" w:rsidRDefault="00FA0042" w:rsidP="0089037C">
      <w:pPr>
        <w:pStyle w:val="ListParagraph"/>
        <w:numPr>
          <w:ilvl w:val="0"/>
          <w:numId w:val="1"/>
        </w:numPr>
        <w:ind w:left="851"/>
        <w:jc w:val="both"/>
        <w:rPr>
          <w:lang w:val="fr-CA"/>
        </w:rPr>
      </w:pPr>
      <w:r w:rsidRPr="005E07DE">
        <w:rPr>
          <w:lang w:val="fr-CA"/>
        </w:rPr>
        <w:t xml:space="preserve">La </w:t>
      </w:r>
      <w:r w:rsidR="00A407E7" w:rsidRPr="005E07DE">
        <w:rPr>
          <w:lang w:val="fr-CA"/>
        </w:rPr>
        <w:t>présente</w:t>
      </w:r>
      <w:r w:rsidRPr="005E07DE">
        <w:rPr>
          <w:lang w:val="fr-CA"/>
        </w:rPr>
        <w:t xml:space="preserve"> directive </w:t>
      </w:r>
      <w:r w:rsidR="00A407E7" w:rsidRPr="005E07DE">
        <w:rPr>
          <w:lang w:val="fr-CA"/>
        </w:rPr>
        <w:t>découle</w:t>
      </w:r>
      <w:r w:rsidRPr="005E07DE">
        <w:rPr>
          <w:lang w:val="fr-CA"/>
        </w:rPr>
        <w:t xml:space="preserve"> de la Politique concernant l’utilisation des animaux en recherche, en enseignement et dans les tests de l’</w:t>
      </w:r>
      <w:r w:rsidR="00A407E7" w:rsidRPr="005E07DE">
        <w:rPr>
          <w:lang w:val="fr-CA"/>
        </w:rPr>
        <w:t>Université</w:t>
      </w:r>
      <w:r w:rsidRPr="005E07DE">
        <w:rPr>
          <w:lang w:val="fr-CA"/>
        </w:rPr>
        <w:t xml:space="preserve"> de Moncton et des politiques </w:t>
      </w:r>
      <w:r w:rsidR="00A407E7" w:rsidRPr="005E07DE">
        <w:rPr>
          <w:lang w:val="fr-CA"/>
        </w:rPr>
        <w:t>générales</w:t>
      </w:r>
      <w:r w:rsidRPr="005E07DE">
        <w:rPr>
          <w:lang w:val="fr-CA"/>
        </w:rPr>
        <w:t xml:space="preserve"> sur l’utilisation des animaux en science du Conseil canadien de protection des animaux. En conformit</w:t>
      </w:r>
      <w:r w:rsidR="00A407E7" w:rsidRPr="005E07DE">
        <w:rPr>
          <w:lang w:val="fr-CA"/>
        </w:rPr>
        <w:t>é</w:t>
      </w:r>
      <w:r w:rsidRPr="005E07DE">
        <w:rPr>
          <w:lang w:val="fr-CA"/>
        </w:rPr>
        <w:t xml:space="preserve"> avec ces politiques :</w:t>
      </w:r>
    </w:p>
    <w:p w14:paraId="26C78971" w14:textId="77777777" w:rsidR="0089037C" w:rsidRPr="005E07DE" w:rsidRDefault="0089037C" w:rsidP="0089037C">
      <w:pPr>
        <w:pStyle w:val="ListParagraph"/>
        <w:ind w:left="851"/>
        <w:jc w:val="both"/>
        <w:rPr>
          <w:lang w:val="fr-CA"/>
        </w:rPr>
      </w:pPr>
    </w:p>
    <w:p w14:paraId="45C5C2B6" w14:textId="2FB8A5EF" w:rsidR="00FA0042" w:rsidRDefault="005E07DE" w:rsidP="0089037C">
      <w:pPr>
        <w:pStyle w:val="ListParagraph"/>
        <w:numPr>
          <w:ilvl w:val="1"/>
          <w:numId w:val="1"/>
        </w:numPr>
        <w:ind w:left="1134"/>
        <w:jc w:val="both"/>
        <w:rPr>
          <w:lang w:val="fr-CA"/>
        </w:rPr>
      </w:pPr>
      <w:r>
        <w:rPr>
          <w:lang w:val="fr-CA"/>
        </w:rPr>
        <w:t>T</w:t>
      </w:r>
      <w:r w:rsidR="00FA0042" w:rsidRPr="00A407E7">
        <w:rPr>
          <w:lang w:val="fr-CA"/>
        </w:rPr>
        <w:t>oute activit</w:t>
      </w:r>
      <w:r w:rsidR="00A407E7" w:rsidRPr="00A407E7">
        <w:rPr>
          <w:lang w:val="fr-CA"/>
        </w:rPr>
        <w:t>é</w:t>
      </w:r>
      <w:r w:rsidR="00FA0042" w:rsidRPr="00A407E7">
        <w:rPr>
          <w:lang w:val="fr-CA"/>
        </w:rPr>
        <w:t xml:space="preserve"> d’enseignement-apprentissage impliquant l’utilisation d’animaux vivants doit faire l’objet d’une </w:t>
      </w:r>
      <w:r w:rsidR="00A407E7" w:rsidRPr="00A407E7">
        <w:rPr>
          <w:lang w:val="fr-CA"/>
        </w:rPr>
        <w:t>évaluation</w:t>
      </w:r>
      <w:r w:rsidR="00FA0042" w:rsidRPr="00A407E7">
        <w:rPr>
          <w:lang w:val="fr-CA"/>
        </w:rPr>
        <w:t xml:space="preserve"> de son </w:t>
      </w:r>
      <w:r w:rsidR="00A407E7" w:rsidRPr="00A407E7">
        <w:rPr>
          <w:lang w:val="fr-CA"/>
        </w:rPr>
        <w:t>mérite</w:t>
      </w:r>
      <w:r w:rsidR="00FA0042" w:rsidRPr="00A407E7">
        <w:rPr>
          <w:lang w:val="fr-CA"/>
        </w:rPr>
        <w:t xml:space="preserve"> </w:t>
      </w:r>
      <w:r w:rsidR="00A407E7" w:rsidRPr="00A407E7">
        <w:rPr>
          <w:lang w:val="fr-CA"/>
        </w:rPr>
        <w:t>pédagogique</w:t>
      </w:r>
      <w:r w:rsidR="00FA0042" w:rsidRPr="00A407E7">
        <w:rPr>
          <w:lang w:val="fr-CA"/>
        </w:rPr>
        <w:t>;</w:t>
      </w:r>
    </w:p>
    <w:p w14:paraId="103E3110" w14:textId="77777777" w:rsidR="00A407E7" w:rsidRPr="00A407E7" w:rsidRDefault="00A407E7" w:rsidP="0089037C">
      <w:pPr>
        <w:pStyle w:val="ListParagraph"/>
        <w:ind w:left="1134"/>
        <w:jc w:val="both"/>
        <w:rPr>
          <w:lang w:val="fr-CA"/>
        </w:rPr>
      </w:pPr>
    </w:p>
    <w:p w14:paraId="4ECBA412" w14:textId="1A5914BE" w:rsidR="00FA0042" w:rsidRDefault="005E07DE" w:rsidP="0089037C">
      <w:pPr>
        <w:pStyle w:val="ListParagraph"/>
        <w:numPr>
          <w:ilvl w:val="1"/>
          <w:numId w:val="1"/>
        </w:numPr>
        <w:ind w:left="1134"/>
        <w:jc w:val="both"/>
        <w:rPr>
          <w:lang w:val="fr-CA"/>
        </w:rPr>
      </w:pPr>
      <w:r>
        <w:rPr>
          <w:lang w:val="fr-CA"/>
        </w:rPr>
        <w:t>L</w:t>
      </w:r>
      <w:r w:rsidR="00FA0042" w:rsidRPr="00A407E7">
        <w:rPr>
          <w:lang w:val="fr-CA"/>
        </w:rPr>
        <w:t xml:space="preserve">’utilisation des animaux vivants pour l’enseignement est acceptable seulement si elle contribue </w:t>
      </w:r>
      <w:proofErr w:type="spellStart"/>
      <w:r w:rsidR="00FA0042" w:rsidRPr="00A407E7">
        <w:rPr>
          <w:lang w:val="fr-CA"/>
        </w:rPr>
        <w:t>a</w:t>
      </w:r>
      <w:proofErr w:type="spellEnd"/>
      <w:r w:rsidR="00FA0042" w:rsidRPr="00A407E7">
        <w:rPr>
          <w:lang w:val="fr-CA"/>
        </w:rPr>
        <w:t xml:space="preserve">̀ assurer le </w:t>
      </w:r>
      <w:r w:rsidR="00A407E7" w:rsidRPr="00A407E7">
        <w:rPr>
          <w:lang w:val="fr-CA"/>
        </w:rPr>
        <w:t>développement</w:t>
      </w:r>
      <w:r w:rsidR="00FA0042" w:rsidRPr="00A407E7">
        <w:rPr>
          <w:lang w:val="fr-CA"/>
        </w:rPr>
        <w:t xml:space="preserve"> des connaissances et techniques, et si elle ne peut </w:t>
      </w:r>
      <w:r w:rsidR="00A407E7" w:rsidRPr="00A407E7">
        <w:rPr>
          <w:lang w:val="fr-CA"/>
        </w:rPr>
        <w:t>être</w:t>
      </w:r>
      <w:r w:rsidR="00FA0042" w:rsidRPr="00A407E7">
        <w:rPr>
          <w:lang w:val="fr-CA"/>
        </w:rPr>
        <w:t xml:space="preserve"> </w:t>
      </w:r>
      <w:r w:rsidR="00A407E7" w:rsidRPr="00A407E7">
        <w:rPr>
          <w:lang w:val="fr-CA"/>
        </w:rPr>
        <w:t>remplacée</w:t>
      </w:r>
      <w:r w:rsidR="00FA0042" w:rsidRPr="00A407E7">
        <w:rPr>
          <w:lang w:val="fr-CA"/>
        </w:rPr>
        <w:t xml:space="preserve"> par une </w:t>
      </w:r>
      <w:r w:rsidR="00A407E7" w:rsidRPr="00A407E7">
        <w:rPr>
          <w:lang w:val="fr-CA"/>
        </w:rPr>
        <w:t>méthode</w:t>
      </w:r>
      <w:r w:rsidR="00FA0042" w:rsidRPr="00A407E7">
        <w:rPr>
          <w:lang w:val="fr-CA"/>
        </w:rPr>
        <w:t xml:space="preserve"> n’utilisant pas d’animaux</w:t>
      </w:r>
      <w:r w:rsidR="00A407E7">
        <w:rPr>
          <w:lang w:val="fr-CA"/>
        </w:rPr>
        <w:t>;</w:t>
      </w:r>
    </w:p>
    <w:p w14:paraId="34692354" w14:textId="77777777" w:rsidR="00A407E7" w:rsidRPr="00A407E7" w:rsidRDefault="00A407E7" w:rsidP="0089037C">
      <w:pPr>
        <w:pStyle w:val="ListParagraph"/>
        <w:ind w:left="1134"/>
        <w:jc w:val="both"/>
        <w:rPr>
          <w:lang w:val="fr-CA"/>
        </w:rPr>
      </w:pPr>
    </w:p>
    <w:p w14:paraId="756237AE" w14:textId="76D2DED7" w:rsidR="00FA0042" w:rsidRDefault="005E07DE" w:rsidP="0089037C">
      <w:pPr>
        <w:pStyle w:val="ListParagraph"/>
        <w:numPr>
          <w:ilvl w:val="1"/>
          <w:numId w:val="1"/>
        </w:numPr>
        <w:ind w:left="1134"/>
        <w:jc w:val="both"/>
        <w:rPr>
          <w:lang w:val="fr-CA"/>
        </w:rPr>
      </w:pPr>
      <w:r>
        <w:rPr>
          <w:lang w:val="fr-CA"/>
        </w:rPr>
        <w:t>D</w:t>
      </w:r>
      <w:r w:rsidR="00FA0042" w:rsidRPr="00A407E7">
        <w:rPr>
          <w:lang w:val="fr-CA"/>
        </w:rPr>
        <w:t xml:space="preserve">es </w:t>
      </w:r>
      <w:r w:rsidR="00A407E7" w:rsidRPr="00A407E7">
        <w:rPr>
          <w:lang w:val="fr-CA"/>
        </w:rPr>
        <w:t>expériences</w:t>
      </w:r>
      <w:r w:rsidR="00FA0042" w:rsidRPr="00A407E7">
        <w:rPr>
          <w:lang w:val="fr-CA"/>
        </w:rPr>
        <w:t xml:space="preserve"> douloureuses ou des </w:t>
      </w:r>
      <w:r w:rsidR="00A407E7" w:rsidRPr="00A407E7">
        <w:rPr>
          <w:lang w:val="fr-CA"/>
        </w:rPr>
        <w:t>procédures</w:t>
      </w:r>
      <w:r w:rsidR="00FA0042" w:rsidRPr="00A407E7">
        <w:rPr>
          <w:lang w:val="fr-CA"/>
        </w:rPr>
        <w:t xml:space="preserve"> invasives multiples sur un seul animal, </w:t>
      </w:r>
      <w:r w:rsidR="00A407E7" w:rsidRPr="00A407E7">
        <w:rPr>
          <w:lang w:val="fr-CA"/>
        </w:rPr>
        <w:t>effectuées</w:t>
      </w:r>
      <w:r w:rsidR="00FA0042" w:rsidRPr="00A407E7">
        <w:rPr>
          <w:lang w:val="fr-CA"/>
        </w:rPr>
        <w:t xml:space="preserve"> dans un but </w:t>
      </w:r>
      <w:r w:rsidR="00A407E7" w:rsidRPr="00A407E7">
        <w:rPr>
          <w:lang w:val="fr-CA"/>
        </w:rPr>
        <w:t>pédagogique</w:t>
      </w:r>
      <w:r w:rsidR="00FA0042" w:rsidRPr="00A407E7">
        <w:rPr>
          <w:lang w:val="fr-CA"/>
        </w:rPr>
        <w:t xml:space="preserve"> ou pour la </w:t>
      </w:r>
      <w:r w:rsidR="00A407E7" w:rsidRPr="00A407E7">
        <w:rPr>
          <w:lang w:val="fr-CA"/>
        </w:rPr>
        <w:t>démonstration</w:t>
      </w:r>
      <w:r w:rsidR="00FA0042" w:rsidRPr="00A407E7">
        <w:rPr>
          <w:lang w:val="fr-CA"/>
        </w:rPr>
        <w:t xml:space="preserve"> pratique de principes scientifiques </w:t>
      </w:r>
      <w:r w:rsidR="00A407E7" w:rsidRPr="00A407E7">
        <w:rPr>
          <w:lang w:val="fr-CA"/>
        </w:rPr>
        <w:t>déjà</w:t>
      </w:r>
      <w:r w:rsidR="00FA0042" w:rsidRPr="00A407E7">
        <w:rPr>
          <w:lang w:val="fr-CA"/>
        </w:rPr>
        <w:t xml:space="preserve"> </w:t>
      </w:r>
      <w:r w:rsidR="00A407E7" w:rsidRPr="00A407E7">
        <w:rPr>
          <w:lang w:val="fr-CA"/>
        </w:rPr>
        <w:t>établis</w:t>
      </w:r>
      <w:r w:rsidR="00FA0042" w:rsidRPr="00A407E7">
        <w:rPr>
          <w:lang w:val="fr-CA"/>
        </w:rPr>
        <w:t xml:space="preserve">, ne peuvent </w:t>
      </w:r>
      <w:r w:rsidR="00A407E7" w:rsidRPr="00A407E7">
        <w:rPr>
          <w:lang w:val="fr-CA"/>
        </w:rPr>
        <w:t>être</w:t>
      </w:r>
      <w:r w:rsidR="00FA0042" w:rsidRPr="00A407E7">
        <w:rPr>
          <w:lang w:val="fr-CA"/>
        </w:rPr>
        <w:t xml:space="preserve"> </w:t>
      </w:r>
      <w:r w:rsidR="00A407E7" w:rsidRPr="00A407E7">
        <w:rPr>
          <w:lang w:val="fr-CA"/>
        </w:rPr>
        <w:t>justifiées</w:t>
      </w:r>
      <w:r w:rsidR="00FA0042" w:rsidRPr="00A407E7">
        <w:rPr>
          <w:lang w:val="fr-CA"/>
        </w:rPr>
        <w:t>.</w:t>
      </w:r>
    </w:p>
    <w:p w14:paraId="09E7A941" w14:textId="77777777" w:rsidR="00A407E7" w:rsidRPr="00A407E7" w:rsidRDefault="00A407E7" w:rsidP="0089037C">
      <w:pPr>
        <w:pStyle w:val="ListParagraph"/>
        <w:ind w:left="851"/>
        <w:jc w:val="both"/>
        <w:rPr>
          <w:lang w:val="fr-CA"/>
        </w:rPr>
      </w:pPr>
    </w:p>
    <w:p w14:paraId="60D942E1" w14:textId="77777777" w:rsidR="00A407E7" w:rsidRPr="00A407E7" w:rsidRDefault="00A407E7" w:rsidP="0089037C">
      <w:pPr>
        <w:pStyle w:val="ListParagraph"/>
        <w:ind w:left="851"/>
        <w:jc w:val="both"/>
        <w:rPr>
          <w:lang w:val="fr-CA"/>
        </w:rPr>
      </w:pPr>
    </w:p>
    <w:p w14:paraId="53FEF2B0" w14:textId="2FFB6079" w:rsidR="00FA0042" w:rsidRPr="005E07DE" w:rsidRDefault="00FA0042" w:rsidP="0089037C">
      <w:pPr>
        <w:pStyle w:val="ListParagraph"/>
        <w:numPr>
          <w:ilvl w:val="0"/>
          <w:numId w:val="1"/>
        </w:numPr>
        <w:ind w:left="851"/>
        <w:jc w:val="both"/>
        <w:rPr>
          <w:lang w:val="fr-CA"/>
        </w:rPr>
      </w:pPr>
      <w:r w:rsidRPr="005E07DE">
        <w:rPr>
          <w:lang w:val="fr-CA"/>
        </w:rPr>
        <w:t xml:space="preserve">Une </w:t>
      </w:r>
      <w:r w:rsidR="00A407E7" w:rsidRPr="005E07DE">
        <w:rPr>
          <w:lang w:val="fr-CA"/>
        </w:rPr>
        <w:t>évaluation</w:t>
      </w:r>
      <w:r w:rsidRPr="005E07DE">
        <w:rPr>
          <w:lang w:val="fr-CA"/>
        </w:rPr>
        <w:t xml:space="preserve"> positive au regard du </w:t>
      </w:r>
      <w:r w:rsidR="00A407E7" w:rsidRPr="005E07DE">
        <w:rPr>
          <w:lang w:val="fr-CA"/>
        </w:rPr>
        <w:t>mérite</w:t>
      </w:r>
      <w:r w:rsidRPr="005E07DE">
        <w:rPr>
          <w:lang w:val="fr-CA"/>
        </w:rPr>
        <w:t xml:space="preserve"> </w:t>
      </w:r>
      <w:r w:rsidR="00A407E7" w:rsidRPr="005E07DE">
        <w:rPr>
          <w:lang w:val="fr-CA"/>
        </w:rPr>
        <w:t>pédagogique</w:t>
      </w:r>
      <w:r w:rsidRPr="005E07DE">
        <w:rPr>
          <w:lang w:val="fr-CA"/>
        </w:rPr>
        <w:t xml:space="preserve"> d’utiliser des animaux vivants lors d’une activit</w:t>
      </w:r>
      <w:r w:rsidR="004F1EE4">
        <w:rPr>
          <w:lang w:val="fr-CA"/>
        </w:rPr>
        <w:t>é</w:t>
      </w:r>
      <w:r w:rsidRPr="005E07DE">
        <w:rPr>
          <w:lang w:val="fr-CA"/>
        </w:rPr>
        <w:t xml:space="preserve"> d’enseignement-apprentissage est obligatoire et </w:t>
      </w:r>
      <w:r w:rsidR="00A407E7" w:rsidRPr="005E07DE">
        <w:rPr>
          <w:lang w:val="fr-CA"/>
        </w:rPr>
        <w:t>préalable</w:t>
      </w:r>
      <w:r w:rsidRPr="005E07DE">
        <w:rPr>
          <w:lang w:val="fr-CA"/>
        </w:rPr>
        <w:t xml:space="preserve"> à la </w:t>
      </w:r>
      <w:r w:rsidR="00A407E7" w:rsidRPr="005E07DE">
        <w:rPr>
          <w:lang w:val="fr-CA"/>
        </w:rPr>
        <w:t>présentation</w:t>
      </w:r>
      <w:r w:rsidRPr="005E07DE">
        <w:rPr>
          <w:lang w:val="fr-CA"/>
        </w:rPr>
        <w:t xml:space="preserve"> de toute demande d’utilisation d’animaux vivants aux fins d’enseignement au Comit</w:t>
      </w:r>
      <w:r w:rsidR="00A407E7" w:rsidRPr="005E07DE">
        <w:rPr>
          <w:lang w:val="fr-CA"/>
        </w:rPr>
        <w:t>é</w:t>
      </w:r>
      <w:r w:rsidRPr="005E07DE">
        <w:rPr>
          <w:lang w:val="fr-CA"/>
        </w:rPr>
        <w:t xml:space="preserve"> de protection des animaux (CPA).</w:t>
      </w:r>
    </w:p>
    <w:p w14:paraId="0DEDD675" w14:textId="77777777" w:rsidR="00A407E7" w:rsidRPr="00A407E7" w:rsidRDefault="00A407E7" w:rsidP="0089037C">
      <w:pPr>
        <w:ind w:left="851"/>
        <w:jc w:val="both"/>
        <w:rPr>
          <w:lang w:val="fr-CA"/>
        </w:rPr>
      </w:pPr>
    </w:p>
    <w:p w14:paraId="76B13A1A" w14:textId="22DBC1A9" w:rsidR="00FA0042" w:rsidRPr="005E07DE" w:rsidRDefault="00FA0042" w:rsidP="0089037C">
      <w:pPr>
        <w:pStyle w:val="ListParagraph"/>
        <w:numPr>
          <w:ilvl w:val="0"/>
          <w:numId w:val="1"/>
        </w:numPr>
        <w:ind w:left="851"/>
        <w:jc w:val="both"/>
        <w:rPr>
          <w:lang w:val="fr-CA"/>
        </w:rPr>
      </w:pPr>
      <w:r w:rsidRPr="005E07DE">
        <w:rPr>
          <w:lang w:val="fr-CA"/>
        </w:rPr>
        <w:t xml:space="preserve">Le </w:t>
      </w:r>
      <w:r w:rsidR="00A407E7" w:rsidRPr="005E07DE">
        <w:rPr>
          <w:lang w:val="fr-CA"/>
        </w:rPr>
        <w:t>mérite</w:t>
      </w:r>
      <w:r w:rsidRPr="005E07DE">
        <w:rPr>
          <w:lang w:val="fr-CA"/>
        </w:rPr>
        <w:t xml:space="preserve"> </w:t>
      </w:r>
      <w:r w:rsidR="00A407E7" w:rsidRPr="005E07DE">
        <w:rPr>
          <w:lang w:val="fr-CA"/>
        </w:rPr>
        <w:t>pédagogique</w:t>
      </w:r>
      <w:r w:rsidRPr="005E07DE">
        <w:rPr>
          <w:lang w:val="fr-CA"/>
        </w:rPr>
        <w:t xml:space="preserve"> d’une activit</w:t>
      </w:r>
      <w:r w:rsidR="00A407E7" w:rsidRPr="005E07DE">
        <w:rPr>
          <w:lang w:val="fr-CA"/>
        </w:rPr>
        <w:t>é</w:t>
      </w:r>
      <w:r w:rsidRPr="005E07DE">
        <w:rPr>
          <w:lang w:val="fr-CA"/>
        </w:rPr>
        <w:t xml:space="preserve"> d’enseignement-apprentissage utilisant des animaux vivants doit </w:t>
      </w:r>
      <w:r w:rsidR="00A407E7" w:rsidRPr="005E07DE">
        <w:rPr>
          <w:lang w:val="fr-CA"/>
        </w:rPr>
        <w:t>être</w:t>
      </w:r>
      <w:r w:rsidRPr="005E07DE">
        <w:rPr>
          <w:lang w:val="fr-CA"/>
        </w:rPr>
        <w:t xml:space="preserve"> </w:t>
      </w:r>
      <w:r w:rsidR="00A407E7" w:rsidRPr="005E07DE">
        <w:rPr>
          <w:lang w:val="fr-CA"/>
        </w:rPr>
        <w:t>réévalué</w:t>
      </w:r>
      <w:r w:rsidRPr="005E07DE">
        <w:rPr>
          <w:lang w:val="fr-CA"/>
        </w:rPr>
        <w:t xml:space="preserve"> tous les quatre ans ou plus fréquemment selon les recommandations du CPA.</w:t>
      </w:r>
    </w:p>
    <w:p w14:paraId="463077FD" w14:textId="77777777" w:rsidR="00A407E7" w:rsidRDefault="00A407E7" w:rsidP="0089037C">
      <w:pPr>
        <w:ind w:left="851"/>
        <w:jc w:val="both"/>
        <w:rPr>
          <w:lang w:val="fr-CA"/>
        </w:rPr>
      </w:pPr>
    </w:p>
    <w:p w14:paraId="080EF46E" w14:textId="539B9E72" w:rsidR="00FA0042" w:rsidRPr="005E07DE" w:rsidRDefault="00FA0042" w:rsidP="0089037C">
      <w:pPr>
        <w:pStyle w:val="ListParagraph"/>
        <w:numPr>
          <w:ilvl w:val="0"/>
          <w:numId w:val="1"/>
        </w:numPr>
        <w:ind w:left="851"/>
        <w:jc w:val="both"/>
        <w:rPr>
          <w:lang w:val="fr-CA"/>
        </w:rPr>
      </w:pPr>
      <w:r w:rsidRPr="005E07DE">
        <w:rPr>
          <w:lang w:val="fr-CA"/>
        </w:rPr>
        <w:t xml:space="preserve">La </w:t>
      </w:r>
      <w:r w:rsidR="00A407E7" w:rsidRPr="005E07DE">
        <w:rPr>
          <w:lang w:val="fr-CA"/>
        </w:rPr>
        <w:t>présente</w:t>
      </w:r>
      <w:r w:rsidRPr="005E07DE">
        <w:rPr>
          <w:lang w:val="fr-CA"/>
        </w:rPr>
        <w:t xml:space="preserve"> directive s'applique </w:t>
      </w:r>
      <w:proofErr w:type="spellStart"/>
      <w:r w:rsidRPr="005E07DE">
        <w:rPr>
          <w:lang w:val="fr-CA"/>
        </w:rPr>
        <w:t>a</w:t>
      </w:r>
      <w:proofErr w:type="spellEnd"/>
      <w:r w:rsidRPr="005E07DE">
        <w:rPr>
          <w:lang w:val="fr-CA"/>
        </w:rPr>
        <w:t>̀ tout membre du personnel de l’Universit</w:t>
      </w:r>
      <w:r w:rsidR="00A407E7" w:rsidRPr="005E07DE">
        <w:rPr>
          <w:lang w:val="fr-CA"/>
        </w:rPr>
        <w:t>é</w:t>
      </w:r>
      <w:r w:rsidRPr="005E07DE">
        <w:rPr>
          <w:lang w:val="fr-CA"/>
        </w:rPr>
        <w:t xml:space="preserve"> de Moncton qui utilise des animaux vivants dans le cadre d’</w:t>
      </w:r>
      <w:r w:rsidR="00A407E7" w:rsidRPr="005E07DE">
        <w:rPr>
          <w:lang w:val="fr-CA"/>
        </w:rPr>
        <w:t>activités</w:t>
      </w:r>
      <w:r w:rsidRPr="005E07DE">
        <w:rPr>
          <w:lang w:val="fr-CA"/>
        </w:rPr>
        <w:t xml:space="preserve"> d’enseignement-apprentissage (cours, laboratoire, terrain, etc.).</w:t>
      </w:r>
    </w:p>
    <w:p w14:paraId="40C3D28A" w14:textId="77777777" w:rsidR="00FA0042" w:rsidRPr="00A407E7" w:rsidRDefault="00FA0042" w:rsidP="0089037C">
      <w:pPr>
        <w:jc w:val="both"/>
        <w:rPr>
          <w:lang w:val="fr-CA"/>
        </w:rPr>
      </w:pPr>
    </w:p>
    <w:p w14:paraId="3370C2EA" w14:textId="77777777" w:rsidR="00FA0042" w:rsidRPr="00A407E7" w:rsidRDefault="00FA0042" w:rsidP="0089037C">
      <w:pPr>
        <w:jc w:val="both"/>
        <w:rPr>
          <w:lang w:val="fr-CA"/>
        </w:rPr>
      </w:pPr>
    </w:p>
    <w:p w14:paraId="07F24921" w14:textId="21F3664D" w:rsidR="00FA0042" w:rsidRPr="005E07DE" w:rsidRDefault="00FA0042" w:rsidP="0089037C">
      <w:pPr>
        <w:jc w:val="both"/>
        <w:rPr>
          <w:b/>
          <w:lang w:val="fr-CA"/>
        </w:rPr>
      </w:pPr>
      <w:r w:rsidRPr="005E07DE">
        <w:rPr>
          <w:b/>
          <w:lang w:val="fr-CA"/>
        </w:rPr>
        <w:t>Comit</w:t>
      </w:r>
      <w:r w:rsidR="00A407E7" w:rsidRPr="005E07DE">
        <w:rPr>
          <w:b/>
          <w:lang w:val="fr-CA"/>
        </w:rPr>
        <w:t>é</w:t>
      </w:r>
      <w:r w:rsidRPr="005E07DE">
        <w:rPr>
          <w:b/>
          <w:lang w:val="fr-CA"/>
        </w:rPr>
        <w:t xml:space="preserve"> d’</w:t>
      </w:r>
      <w:r w:rsidR="00A407E7" w:rsidRPr="005E07DE">
        <w:rPr>
          <w:b/>
          <w:lang w:val="fr-CA"/>
        </w:rPr>
        <w:t>évaluation</w:t>
      </w:r>
      <w:r w:rsidRPr="005E07DE">
        <w:rPr>
          <w:b/>
          <w:lang w:val="fr-CA"/>
        </w:rPr>
        <w:t xml:space="preserve"> du </w:t>
      </w:r>
      <w:r w:rsidR="00A407E7" w:rsidRPr="005E07DE">
        <w:rPr>
          <w:b/>
          <w:lang w:val="fr-CA"/>
        </w:rPr>
        <w:t>mérite</w:t>
      </w:r>
      <w:r w:rsidRPr="005E07DE">
        <w:rPr>
          <w:b/>
          <w:lang w:val="fr-CA"/>
        </w:rPr>
        <w:t xml:space="preserve"> </w:t>
      </w:r>
      <w:r w:rsidR="00A407E7" w:rsidRPr="005E07DE">
        <w:rPr>
          <w:b/>
          <w:lang w:val="fr-CA"/>
        </w:rPr>
        <w:t>pédagogique</w:t>
      </w:r>
    </w:p>
    <w:p w14:paraId="74EC1A5A" w14:textId="0CF24E3C" w:rsidR="00FA0042" w:rsidRPr="005E07DE" w:rsidRDefault="00FA0042" w:rsidP="0089037C">
      <w:pPr>
        <w:pStyle w:val="ListParagraph"/>
        <w:numPr>
          <w:ilvl w:val="0"/>
          <w:numId w:val="2"/>
        </w:numPr>
        <w:ind w:left="851"/>
        <w:jc w:val="both"/>
        <w:rPr>
          <w:lang w:val="fr-CA"/>
        </w:rPr>
      </w:pPr>
      <w:r w:rsidRPr="005E07DE">
        <w:rPr>
          <w:lang w:val="fr-CA"/>
        </w:rPr>
        <w:t>Sous la responsabilit</w:t>
      </w:r>
      <w:r w:rsidR="00A407E7" w:rsidRPr="005E07DE">
        <w:rPr>
          <w:lang w:val="fr-CA"/>
        </w:rPr>
        <w:t>é</w:t>
      </w:r>
      <w:r w:rsidRPr="005E07DE">
        <w:rPr>
          <w:lang w:val="fr-CA"/>
        </w:rPr>
        <w:t xml:space="preserve"> d</w:t>
      </w:r>
      <w:r w:rsidR="00A407E7" w:rsidRPr="005E07DE">
        <w:rPr>
          <w:lang w:val="fr-CA"/>
        </w:rPr>
        <w:t>e la doyenne ou du doyen de la FESR</w:t>
      </w:r>
      <w:r w:rsidRPr="005E07DE">
        <w:rPr>
          <w:lang w:val="fr-CA"/>
        </w:rPr>
        <w:t>, le CEMP a le mandat d’</w:t>
      </w:r>
      <w:r w:rsidR="00A407E7" w:rsidRPr="005E07DE">
        <w:rPr>
          <w:lang w:val="fr-CA"/>
        </w:rPr>
        <w:t>évaluer</w:t>
      </w:r>
      <w:r w:rsidRPr="005E07DE">
        <w:rPr>
          <w:lang w:val="fr-CA"/>
        </w:rPr>
        <w:t xml:space="preserve"> le </w:t>
      </w:r>
      <w:r w:rsidR="00A407E7" w:rsidRPr="005E07DE">
        <w:rPr>
          <w:lang w:val="fr-CA"/>
        </w:rPr>
        <w:t>mérite</w:t>
      </w:r>
      <w:r w:rsidRPr="005E07DE">
        <w:rPr>
          <w:lang w:val="fr-CA"/>
        </w:rPr>
        <w:t xml:space="preserve"> </w:t>
      </w:r>
      <w:r w:rsidR="00A407E7" w:rsidRPr="005E07DE">
        <w:rPr>
          <w:lang w:val="fr-CA"/>
        </w:rPr>
        <w:t>pédagogique</w:t>
      </w:r>
      <w:r w:rsidRPr="005E07DE">
        <w:rPr>
          <w:lang w:val="fr-CA"/>
        </w:rPr>
        <w:t xml:space="preserve"> de l’utilisation d’animaux vivants dans le cadre des </w:t>
      </w:r>
      <w:r w:rsidR="00A407E7" w:rsidRPr="005E07DE">
        <w:rPr>
          <w:lang w:val="fr-CA"/>
        </w:rPr>
        <w:t>activités</w:t>
      </w:r>
      <w:r w:rsidRPr="005E07DE">
        <w:rPr>
          <w:lang w:val="fr-CA"/>
        </w:rPr>
        <w:t xml:space="preserve"> d’enseignement-apprentissage en vue de faire des recommandations au CPA.</w:t>
      </w:r>
    </w:p>
    <w:p w14:paraId="20BBE4B6" w14:textId="77777777" w:rsidR="00FA0042" w:rsidRPr="00A407E7" w:rsidRDefault="00FA0042" w:rsidP="0089037C">
      <w:pPr>
        <w:ind w:left="851"/>
        <w:jc w:val="both"/>
        <w:rPr>
          <w:lang w:val="fr-CA"/>
        </w:rPr>
      </w:pPr>
    </w:p>
    <w:p w14:paraId="6341D0E3" w14:textId="7D216560" w:rsidR="00FA0042" w:rsidRDefault="00FA0042" w:rsidP="0089037C">
      <w:pPr>
        <w:pStyle w:val="ListParagraph"/>
        <w:numPr>
          <w:ilvl w:val="0"/>
          <w:numId w:val="2"/>
        </w:numPr>
        <w:ind w:left="851"/>
        <w:jc w:val="both"/>
        <w:rPr>
          <w:lang w:val="fr-CA"/>
        </w:rPr>
      </w:pPr>
      <w:r w:rsidRPr="005E07DE">
        <w:rPr>
          <w:lang w:val="fr-CA"/>
        </w:rPr>
        <w:lastRenderedPageBreak/>
        <w:t>Le CEMP est composé de trois professeurs de l’</w:t>
      </w:r>
      <w:r w:rsidR="00A407E7" w:rsidRPr="005E07DE">
        <w:rPr>
          <w:lang w:val="fr-CA"/>
        </w:rPr>
        <w:t xml:space="preserve">Université </w:t>
      </w:r>
      <w:r w:rsidRPr="005E07DE">
        <w:rPr>
          <w:lang w:val="fr-CA"/>
        </w:rPr>
        <w:t xml:space="preserve">de Moncton </w:t>
      </w:r>
      <w:r w:rsidR="00A407E7" w:rsidRPr="005E07DE">
        <w:rPr>
          <w:lang w:val="fr-CA"/>
        </w:rPr>
        <w:t>nommés</w:t>
      </w:r>
      <w:r w:rsidRPr="005E07DE">
        <w:rPr>
          <w:lang w:val="fr-CA"/>
        </w:rPr>
        <w:t xml:space="preserve"> pour une </w:t>
      </w:r>
      <w:r w:rsidR="00A407E7" w:rsidRPr="005E07DE">
        <w:rPr>
          <w:lang w:val="fr-CA"/>
        </w:rPr>
        <w:t>période</w:t>
      </w:r>
      <w:r w:rsidRPr="005E07DE">
        <w:rPr>
          <w:lang w:val="fr-CA"/>
        </w:rPr>
        <w:t xml:space="preserve"> de trois ans dont un agit à titre de </w:t>
      </w:r>
      <w:r w:rsidR="00A407E7" w:rsidRPr="005E07DE">
        <w:rPr>
          <w:lang w:val="fr-CA"/>
        </w:rPr>
        <w:t>président</w:t>
      </w:r>
      <w:r w:rsidRPr="005E07DE">
        <w:rPr>
          <w:lang w:val="fr-CA"/>
        </w:rPr>
        <w:t xml:space="preserve">. De ces trois professeurs, deux utilisent des animaux à des fins d’enseignement ou de recherche et un </w:t>
      </w:r>
      <w:r w:rsidR="00A407E7" w:rsidRPr="005E07DE">
        <w:rPr>
          <w:lang w:val="fr-CA"/>
        </w:rPr>
        <w:t>détient</w:t>
      </w:r>
      <w:r w:rsidRPr="005E07DE">
        <w:rPr>
          <w:lang w:val="fr-CA"/>
        </w:rPr>
        <w:t xml:space="preserve"> de l’</w:t>
      </w:r>
      <w:r w:rsidR="00A407E7" w:rsidRPr="005E07DE">
        <w:rPr>
          <w:lang w:val="fr-CA"/>
        </w:rPr>
        <w:t>expérience</w:t>
      </w:r>
      <w:r w:rsidRPr="005E07DE">
        <w:rPr>
          <w:lang w:val="fr-CA"/>
        </w:rPr>
        <w:t xml:space="preserve"> en didactique des sciences. Ces trois personnes ne peuvent être membres du CPA durant leur mandat au CEMP.</w:t>
      </w:r>
    </w:p>
    <w:p w14:paraId="469513FA" w14:textId="77777777" w:rsidR="00115592" w:rsidRPr="00115592" w:rsidRDefault="00115592" w:rsidP="00115592">
      <w:pPr>
        <w:pStyle w:val="ListParagraph"/>
        <w:rPr>
          <w:lang w:val="fr-CA"/>
        </w:rPr>
      </w:pPr>
    </w:p>
    <w:p w14:paraId="053B14AE" w14:textId="200C656A" w:rsidR="00115592" w:rsidRDefault="00115592" w:rsidP="00115592">
      <w:pPr>
        <w:pStyle w:val="ListParagraph"/>
        <w:numPr>
          <w:ilvl w:val="1"/>
          <w:numId w:val="2"/>
        </w:numPr>
        <w:jc w:val="both"/>
        <w:rPr>
          <w:lang w:val="fr-CA"/>
        </w:rPr>
      </w:pPr>
      <w:r>
        <w:rPr>
          <w:lang w:val="fr-CA"/>
        </w:rPr>
        <w:t>Composition du CEMP 2020-2023 :</w:t>
      </w:r>
    </w:p>
    <w:p w14:paraId="169B450A" w14:textId="666E1743" w:rsidR="00115592" w:rsidRDefault="00115592" w:rsidP="00115592">
      <w:pPr>
        <w:pStyle w:val="ListParagraph"/>
        <w:numPr>
          <w:ilvl w:val="2"/>
          <w:numId w:val="2"/>
        </w:numPr>
        <w:jc w:val="both"/>
        <w:rPr>
          <w:lang w:val="fr-CA"/>
        </w:rPr>
      </w:pPr>
      <w:r>
        <w:rPr>
          <w:lang w:val="fr-CA"/>
        </w:rPr>
        <w:t>Luc Martin (utilisateur et Président)</w:t>
      </w:r>
    </w:p>
    <w:p w14:paraId="05FA14E6" w14:textId="0D15C5AE" w:rsidR="00115592" w:rsidRDefault="00115592" w:rsidP="00115592">
      <w:pPr>
        <w:pStyle w:val="ListParagraph"/>
        <w:numPr>
          <w:ilvl w:val="2"/>
          <w:numId w:val="2"/>
        </w:numPr>
        <w:jc w:val="both"/>
        <w:rPr>
          <w:lang w:val="fr-CA"/>
        </w:rPr>
      </w:pPr>
      <w:r>
        <w:rPr>
          <w:lang w:val="fr-CA"/>
        </w:rPr>
        <w:t xml:space="preserve">Nicolas </w:t>
      </w:r>
      <w:proofErr w:type="spellStart"/>
      <w:r>
        <w:rPr>
          <w:lang w:val="fr-CA"/>
        </w:rPr>
        <w:t>Pichaud</w:t>
      </w:r>
      <w:proofErr w:type="spellEnd"/>
      <w:r>
        <w:rPr>
          <w:lang w:val="fr-CA"/>
        </w:rPr>
        <w:t xml:space="preserve"> (utilisateur)</w:t>
      </w:r>
    </w:p>
    <w:p w14:paraId="174D5AE9" w14:textId="3F7E0A45" w:rsidR="00115592" w:rsidRPr="005E07DE" w:rsidRDefault="00115592" w:rsidP="00115592">
      <w:pPr>
        <w:pStyle w:val="ListParagraph"/>
        <w:numPr>
          <w:ilvl w:val="2"/>
          <w:numId w:val="2"/>
        </w:numPr>
        <w:jc w:val="both"/>
        <w:rPr>
          <w:lang w:val="fr-CA"/>
        </w:rPr>
      </w:pPr>
      <w:r>
        <w:rPr>
          <w:lang w:val="fr-CA"/>
        </w:rPr>
        <w:t>Nicole Lirette-Pitre (didactique des sciences).</w:t>
      </w:r>
    </w:p>
    <w:p w14:paraId="6EF78C33" w14:textId="77777777" w:rsidR="00FA0042" w:rsidRPr="00A407E7" w:rsidRDefault="00FA0042" w:rsidP="0089037C">
      <w:pPr>
        <w:jc w:val="both"/>
        <w:rPr>
          <w:lang w:val="fr-CA"/>
        </w:rPr>
      </w:pPr>
    </w:p>
    <w:p w14:paraId="29CA6469" w14:textId="77777777" w:rsidR="00FA0042" w:rsidRPr="00A407E7" w:rsidRDefault="00FA0042" w:rsidP="0089037C">
      <w:pPr>
        <w:jc w:val="both"/>
        <w:rPr>
          <w:lang w:val="fr-CA"/>
        </w:rPr>
      </w:pPr>
    </w:p>
    <w:p w14:paraId="547AC891" w14:textId="4C1BECF0" w:rsidR="00FA0042" w:rsidRPr="005E07DE" w:rsidRDefault="00E2412F" w:rsidP="0089037C">
      <w:pPr>
        <w:jc w:val="both"/>
        <w:rPr>
          <w:b/>
          <w:lang w:val="fr-CA"/>
        </w:rPr>
      </w:pPr>
      <w:r>
        <w:rPr>
          <w:b/>
          <w:lang w:val="fr-CA"/>
        </w:rPr>
        <w:t>Procédure d’évaluation</w:t>
      </w:r>
      <w:r w:rsidR="00FA0042" w:rsidRPr="005E07DE">
        <w:rPr>
          <w:b/>
          <w:lang w:val="fr-CA"/>
        </w:rPr>
        <w:t xml:space="preserve"> </w:t>
      </w:r>
      <w:r>
        <w:rPr>
          <w:b/>
          <w:lang w:val="fr-CA"/>
        </w:rPr>
        <w:t xml:space="preserve">du </w:t>
      </w:r>
      <w:r w:rsidRPr="00E2412F">
        <w:rPr>
          <w:b/>
          <w:lang w:val="fr-CA"/>
        </w:rPr>
        <w:t>mérite pédagogique</w:t>
      </w:r>
    </w:p>
    <w:p w14:paraId="056D33E7" w14:textId="77777777" w:rsidR="00FA0042" w:rsidRPr="00A407E7" w:rsidRDefault="00FA0042" w:rsidP="0089037C">
      <w:pPr>
        <w:jc w:val="both"/>
        <w:rPr>
          <w:lang w:val="fr-CA"/>
        </w:rPr>
      </w:pPr>
    </w:p>
    <w:p w14:paraId="496CD47F" w14:textId="04DDB06B" w:rsidR="00FA0042" w:rsidRPr="005E07DE" w:rsidRDefault="00A407E7" w:rsidP="0089037C">
      <w:pPr>
        <w:pStyle w:val="ListParagraph"/>
        <w:numPr>
          <w:ilvl w:val="0"/>
          <w:numId w:val="3"/>
        </w:numPr>
        <w:ind w:left="851"/>
        <w:jc w:val="both"/>
        <w:rPr>
          <w:lang w:val="fr-CA"/>
        </w:rPr>
      </w:pPr>
      <w:r w:rsidRPr="005E07DE">
        <w:rPr>
          <w:lang w:val="fr-CA"/>
        </w:rPr>
        <w:t>Préalablement</w:t>
      </w:r>
      <w:r w:rsidR="00FA0042" w:rsidRPr="005E07DE">
        <w:rPr>
          <w:lang w:val="fr-CA"/>
        </w:rPr>
        <w:t xml:space="preserve"> à la tenue de toute activit</w:t>
      </w:r>
      <w:r w:rsidRPr="005E07DE">
        <w:rPr>
          <w:lang w:val="fr-CA"/>
        </w:rPr>
        <w:t>é</w:t>
      </w:r>
      <w:r w:rsidR="00FA0042" w:rsidRPr="005E07DE">
        <w:rPr>
          <w:lang w:val="fr-CA"/>
        </w:rPr>
        <w:t xml:space="preserve"> d’enseignement-apprentissage utilisant des animaux vivants, l’enseignant responsable du cours doit obligatoirement remplir le formulaire d’</w:t>
      </w:r>
      <w:r w:rsidRPr="005E07DE">
        <w:rPr>
          <w:lang w:val="fr-CA"/>
        </w:rPr>
        <w:t>évaluation</w:t>
      </w:r>
      <w:r w:rsidR="00FA0042" w:rsidRPr="005E07DE">
        <w:rPr>
          <w:lang w:val="fr-CA"/>
        </w:rPr>
        <w:t xml:space="preserve"> du </w:t>
      </w:r>
      <w:r w:rsidRPr="005E07DE">
        <w:rPr>
          <w:lang w:val="fr-CA"/>
        </w:rPr>
        <w:t>mérite</w:t>
      </w:r>
      <w:r w:rsidR="00FA0042" w:rsidRPr="005E07DE">
        <w:rPr>
          <w:lang w:val="fr-CA"/>
        </w:rPr>
        <w:t xml:space="preserve"> </w:t>
      </w:r>
      <w:r w:rsidRPr="005E07DE">
        <w:rPr>
          <w:lang w:val="fr-CA"/>
        </w:rPr>
        <w:t>pédagogique</w:t>
      </w:r>
      <w:r w:rsidR="00FA0042" w:rsidRPr="005E07DE">
        <w:rPr>
          <w:lang w:val="fr-CA"/>
        </w:rPr>
        <w:t xml:space="preserve"> de l’activit</w:t>
      </w:r>
      <w:r w:rsidRPr="005E07DE">
        <w:rPr>
          <w:lang w:val="fr-CA"/>
        </w:rPr>
        <w:t>é</w:t>
      </w:r>
      <w:r w:rsidR="00FA0042" w:rsidRPr="005E07DE">
        <w:rPr>
          <w:lang w:val="fr-CA"/>
        </w:rPr>
        <w:t xml:space="preserve"> d’enseignement-apprentissage disponible sur le site Web de la FESR</w:t>
      </w:r>
      <w:r w:rsidR="005E07DE">
        <w:rPr>
          <w:lang w:val="fr-CA"/>
        </w:rPr>
        <w:t xml:space="preserve"> (Annexe 1)</w:t>
      </w:r>
      <w:r w:rsidR="00FA0042" w:rsidRPr="005E07DE">
        <w:rPr>
          <w:lang w:val="fr-CA"/>
        </w:rPr>
        <w:t>.</w:t>
      </w:r>
    </w:p>
    <w:p w14:paraId="6F20F316" w14:textId="77777777" w:rsidR="00FA0042" w:rsidRPr="00A407E7" w:rsidRDefault="00FA0042" w:rsidP="0089037C">
      <w:pPr>
        <w:ind w:left="851"/>
        <w:jc w:val="both"/>
        <w:rPr>
          <w:lang w:val="fr-CA"/>
        </w:rPr>
      </w:pPr>
    </w:p>
    <w:p w14:paraId="5E1A82DC" w14:textId="67D6478F" w:rsidR="00FA0042" w:rsidRPr="005E07DE" w:rsidRDefault="00FA0042" w:rsidP="0089037C">
      <w:pPr>
        <w:pStyle w:val="ListParagraph"/>
        <w:numPr>
          <w:ilvl w:val="0"/>
          <w:numId w:val="3"/>
        </w:numPr>
        <w:ind w:left="851"/>
        <w:jc w:val="both"/>
        <w:rPr>
          <w:lang w:val="fr-CA"/>
        </w:rPr>
      </w:pPr>
      <w:r w:rsidRPr="005E07DE">
        <w:rPr>
          <w:lang w:val="fr-CA"/>
        </w:rPr>
        <w:t xml:space="preserve">Le formulaire complété doit </w:t>
      </w:r>
      <w:r w:rsidR="00A407E7" w:rsidRPr="005E07DE">
        <w:rPr>
          <w:lang w:val="fr-CA"/>
        </w:rPr>
        <w:t>être</w:t>
      </w:r>
      <w:r w:rsidRPr="005E07DE">
        <w:rPr>
          <w:lang w:val="fr-CA"/>
        </w:rPr>
        <w:t xml:space="preserve"> transmis à la FESR à la session d’hiver pour les cours se </w:t>
      </w:r>
      <w:r w:rsidR="00A407E7" w:rsidRPr="005E07DE">
        <w:rPr>
          <w:lang w:val="fr-CA"/>
        </w:rPr>
        <w:t>déroulant</w:t>
      </w:r>
      <w:r w:rsidRPr="005E07DE">
        <w:rPr>
          <w:lang w:val="fr-CA"/>
        </w:rPr>
        <w:t xml:space="preserve"> aux sessions d’</w:t>
      </w:r>
      <w:r w:rsidR="00A407E7" w:rsidRPr="005E07DE">
        <w:rPr>
          <w:lang w:val="fr-CA"/>
        </w:rPr>
        <w:t>été</w:t>
      </w:r>
      <w:r w:rsidRPr="005E07DE">
        <w:rPr>
          <w:lang w:val="fr-CA"/>
        </w:rPr>
        <w:t xml:space="preserve"> et d’automne, et au plus tard à la session d’automne pour les cours se </w:t>
      </w:r>
      <w:r w:rsidR="00A407E7" w:rsidRPr="005E07DE">
        <w:rPr>
          <w:lang w:val="fr-CA"/>
        </w:rPr>
        <w:t>déroulant</w:t>
      </w:r>
      <w:r w:rsidRPr="005E07DE">
        <w:rPr>
          <w:lang w:val="fr-CA"/>
        </w:rPr>
        <w:t xml:space="preserve"> à la session d’hiver. </w:t>
      </w:r>
    </w:p>
    <w:p w14:paraId="3A1B131B" w14:textId="77777777" w:rsidR="00FA0042" w:rsidRPr="00A407E7" w:rsidRDefault="00FA0042" w:rsidP="0089037C">
      <w:pPr>
        <w:ind w:left="851"/>
        <w:jc w:val="both"/>
        <w:rPr>
          <w:lang w:val="fr-CA"/>
        </w:rPr>
      </w:pPr>
    </w:p>
    <w:p w14:paraId="39314944" w14:textId="30FFB164" w:rsidR="00FA0042" w:rsidRDefault="00FA0042" w:rsidP="00123120">
      <w:pPr>
        <w:pStyle w:val="ListParagraph"/>
        <w:numPr>
          <w:ilvl w:val="0"/>
          <w:numId w:val="3"/>
        </w:numPr>
        <w:ind w:left="851"/>
        <w:jc w:val="both"/>
        <w:rPr>
          <w:lang w:val="fr-CA"/>
        </w:rPr>
      </w:pPr>
      <w:r w:rsidRPr="009732B4">
        <w:rPr>
          <w:lang w:val="fr-CA"/>
        </w:rPr>
        <w:t xml:space="preserve">Les membres du CEMP </w:t>
      </w:r>
      <w:r w:rsidR="00A407E7" w:rsidRPr="009732B4">
        <w:rPr>
          <w:lang w:val="fr-CA"/>
        </w:rPr>
        <w:t>évaluent</w:t>
      </w:r>
      <w:r w:rsidRPr="009732B4">
        <w:rPr>
          <w:lang w:val="fr-CA"/>
        </w:rPr>
        <w:t xml:space="preserve"> la demande </w:t>
      </w:r>
      <w:r w:rsidR="00A407E7" w:rsidRPr="009732B4">
        <w:rPr>
          <w:lang w:val="fr-CA"/>
        </w:rPr>
        <w:t>présentée</w:t>
      </w:r>
      <w:r w:rsidRPr="009732B4">
        <w:rPr>
          <w:lang w:val="fr-CA"/>
        </w:rPr>
        <w:t xml:space="preserve"> </w:t>
      </w:r>
      <w:r w:rsidR="002B336A" w:rsidRPr="009732B4">
        <w:rPr>
          <w:lang w:val="fr-CA"/>
        </w:rPr>
        <w:t>au moyen du formulaire d'évaluation du mérite pédagogique (Annexe 2)</w:t>
      </w:r>
      <w:r w:rsidR="002B336A" w:rsidRPr="009732B4">
        <w:rPr>
          <w:lang w:val="fr-CA"/>
        </w:rPr>
        <w:t xml:space="preserve"> </w:t>
      </w:r>
      <w:r w:rsidRPr="009732B4">
        <w:rPr>
          <w:lang w:val="fr-CA"/>
        </w:rPr>
        <w:t xml:space="preserve">et </w:t>
      </w:r>
      <w:r w:rsidR="002B336A" w:rsidRPr="009732B4">
        <w:rPr>
          <w:lang w:val="fr-CA"/>
        </w:rPr>
        <w:t xml:space="preserve">le président </w:t>
      </w:r>
      <w:r w:rsidRPr="009732B4">
        <w:rPr>
          <w:lang w:val="fr-CA"/>
        </w:rPr>
        <w:t xml:space="preserve">transmet </w:t>
      </w:r>
      <w:r w:rsidR="002B336A" w:rsidRPr="009732B4">
        <w:rPr>
          <w:lang w:val="fr-CA"/>
        </w:rPr>
        <w:t xml:space="preserve">la </w:t>
      </w:r>
      <w:r w:rsidRPr="009732B4">
        <w:rPr>
          <w:lang w:val="fr-CA"/>
        </w:rPr>
        <w:t>recommandation</w:t>
      </w:r>
      <w:r w:rsidR="00115592">
        <w:rPr>
          <w:lang w:val="fr-CA"/>
        </w:rPr>
        <w:t xml:space="preserve"> du comité</w:t>
      </w:r>
      <w:r w:rsidRPr="009732B4">
        <w:rPr>
          <w:lang w:val="fr-CA"/>
        </w:rPr>
        <w:t xml:space="preserve"> </w:t>
      </w:r>
      <w:r w:rsidR="002B336A" w:rsidRPr="009732B4">
        <w:rPr>
          <w:lang w:val="fr-CA"/>
        </w:rPr>
        <w:t>à la doyenne ou au doyen de</w:t>
      </w:r>
      <w:r w:rsidRPr="009732B4">
        <w:rPr>
          <w:lang w:val="fr-CA"/>
        </w:rPr>
        <w:t xml:space="preserve"> la FESR</w:t>
      </w:r>
      <w:r w:rsidR="009732B4">
        <w:rPr>
          <w:lang w:val="fr-CA"/>
        </w:rPr>
        <w:t>.</w:t>
      </w:r>
    </w:p>
    <w:p w14:paraId="4446799C" w14:textId="77777777" w:rsidR="009732B4" w:rsidRPr="009732B4" w:rsidRDefault="009732B4" w:rsidP="009732B4">
      <w:pPr>
        <w:jc w:val="both"/>
        <w:rPr>
          <w:lang w:val="fr-CA"/>
        </w:rPr>
      </w:pPr>
    </w:p>
    <w:p w14:paraId="1D96D010" w14:textId="5F668834" w:rsidR="00FA0042" w:rsidRPr="005E07DE" w:rsidRDefault="002B336A" w:rsidP="0089037C">
      <w:pPr>
        <w:pStyle w:val="ListParagraph"/>
        <w:numPr>
          <w:ilvl w:val="0"/>
          <w:numId w:val="3"/>
        </w:numPr>
        <w:ind w:left="851"/>
        <w:jc w:val="both"/>
        <w:rPr>
          <w:lang w:val="fr-CA"/>
        </w:rPr>
      </w:pPr>
      <w:r>
        <w:rPr>
          <w:lang w:val="fr-CA"/>
        </w:rPr>
        <w:t>Selon les recommandations des membres du CEMP, l</w:t>
      </w:r>
      <w:r w:rsidR="005E07DE">
        <w:rPr>
          <w:lang w:val="fr-CA"/>
        </w:rPr>
        <w:t>a</w:t>
      </w:r>
      <w:r w:rsidR="00FA0042" w:rsidRPr="005E07DE">
        <w:rPr>
          <w:lang w:val="fr-CA"/>
        </w:rPr>
        <w:t xml:space="preserve"> doyen</w:t>
      </w:r>
      <w:r w:rsidR="005E07DE">
        <w:rPr>
          <w:lang w:val="fr-CA"/>
        </w:rPr>
        <w:t>ne ou le doyen</w:t>
      </w:r>
      <w:r w:rsidR="00FA0042" w:rsidRPr="005E07DE">
        <w:rPr>
          <w:lang w:val="fr-CA"/>
        </w:rPr>
        <w:t xml:space="preserve"> de la FESR transmet la recommandation du CEMP ainsi que les commentaires sur le projet à l’enseignant responsable du cours et, le cas </w:t>
      </w:r>
      <w:r w:rsidR="00A407E7" w:rsidRPr="005E07DE">
        <w:rPr>
          <w:lang w:val="fr-CA"/>
        </w:rPr>
        <w:t>échéant</w:t>
      </w:r>
      <w:r w:rsidR="00FA0042" w:rsidRPr="005E07DE">
        <w:rPr>
          <w:lang w:val="fr-CA"/>
        </w:rPr>
        <w:t>, au responsable de l’activit</w:t>
      </w:r>
      <w:r w:rsidR="00A407E7" w:rsidRPr="005E07DE">
        <w:rPr>
          <w:lang w:val="fr-CA"/>
        </w:rPr>
        <w:t xml:space="preserve">é </w:t>
      </w:r>
      <w:r w:rsidR="00FA0042" w:rsidRPr="005E07DE">
        <w:rPr>
          <w:lang w:val="fr-CA"/>
        </w:rPr>
        <w:t>d’enseignement-apprentissag</w:t>
      </w:r>
      <w:r w:rsidR="00115592">
        <w:rPr>
          <w:lang w:val="fr-CA"/>
        </w:rPr>
        <w:t>e.</w:t>
      </w:r>
    </w:p>
    <w:p w14:paraId="3DB8A95D" w14:textId="77777777" w:rsidR="00FA0042" w:rsidRPr="00A407E7" w:rsidRDefault="00FA0042" w:rsidP="0089037C">
      <w:pPr>
        <w:jc w:val="both"/>
        <w:rPr>
          <w:lang w:val="fr-CA"/>
        </w:rPr>
      </w:pPr>
    </w:p>
    <w:p w14:paraId="70462D6C" w14:textId="1CE6E1DC" w:rsidR="00FA0042" w:rsidRPr="00A407E7" w:rsidRDefault="00A407E7" w:rsidP="0089037C">
      <w:pPr>
        <w:jc w:val="both"/>
        <w:rPr>
          <w:lang w:val="fr-CA"/>
        </w:rPr>
      </w:pPr>
      <w:r w:rsidRPr="00A407E7">
        <w:rPr>
          <w:lang w:val="fr-CA"/>
        </w:rPr>
        <w:t>Références</w:t>
      </w:r>
    </w:p>
    <w:p w14:paraId="4F4983DE" w14:textId="4B416BA2" w:rsidR="00FA0042" w:rsidRPr="00A407E7" w:rsidRDefault="00FA0042" w:rsidP="0089037C">
      <w:pPr>
        <w:jc w:val="both"/>
        <w:rPr>
          <w:lang w:val="fr-CA"/>
        </w:rPr>
      </w:pPr>
      <w:r w:rsidRPr="00A407E7">
        <w:rPr>
          <w:lang w:val="fr-CA"/>
        </w:rPr>
        <w:t xml:space="preserve">− CCPA, Mandat des </w:t>
      </w:r>
      <w:r w:rsidR="00A407E7" w:rsidRPr="00A407E7">
        <w:rPr>
          <w:lang w:val="fr-CA"/>
        </w:rPr>
        <w:t>comités</w:t>
      </w:r>
      <w:r w:rsidRPr="00A407E7">
        <w:rPr>
          <w:lang w:val="fr-CA"/>
        </w:rPr>
        <w:t xml:space="preserve"> de protection des animaux, 2006.</w:t>
      </w:r>
    </w:p>
    <w:p w14:paraId="5254AA66" w14:textId="330D6BF9" w:rsidR="00FA0042" w:rsidRPr="00A407E7" w:rsidRDefault="00FA0042" w:rsidP="0089037C">
      <w:pPr>
        <w:jc w:val="both"/>
        <w:rPr>
          <w:lang w:val="fr-CA"/>
        </w:rPr>
      </w:pPr>
      <w:r w:rsidRPr="00A407E7">
        <w:rPr>
          <w:lang w:val="fr-CA"/>
        </w:rPr>
        <w:t>− CCPA, Manuel sur le soin et l’utilisation des animaux d’</w:t>
      </w:r>
      <w:r w:rsidR="00A407E7" w:rsidRPr="00A407E7">
        <w:rPr>
          <w:lang w:val="fr-CA"/>
        </w:rPr>
        <w:t>expérimentation</w:t>
      </w:r>
      <w:r w:rsidRPr="00A407E7">
        <w:rPr>
          <w:lang w:val="fr-CA"/>
        </w:rPr>
        <w:t>, 1993.</w:t>
      </w:r>
    </w:p>
    <w:p w14:paraId="64A21F1F" w14:textId="3CA51A44" w:rsidR="005E07DE" w:rsidRDefault="00FA0042" w:rsidP="0089037C">
      <w:pPr>
        <w:jc w:val="both"/>
        <w:rPr>
          <w:lang w:val="fr-CA"/>
        </w:rPr>
      </w:pPr>
      <w:r w:rsidRPr="00A407E7">
        <w:rPr>
          <w:lang w:val="fr-CA"/>
        </w:rPr>
        <w:t xml:space="preserve">− CCPA, Politiques </w:t>
      </w:r>
      <w:r w:rsidR="00A407E7" w:rsidRPr="00A407E7">
        <w:rPr>
          <w:lang w:val="fr-CA"/>
        </w:rPr>
        <w:t>générales</w:t>
      </w:r>
      <w:r w:rsidRPr="00A407E7">
        <w:rPr>
          <w:lang w:val="fr-CA"/>
        </w:rPr>
        <w:t xml:space="preserve"> sur l’utilisation des animaux en science.</w:t>
      </w:r>
    </w:p>
    <w:p w14:paraId="3C159163" w14:textId="78117A89" w:rsidR="00364E4D" w:rsidRDefault="005E07DE" w:rsidP="0089037C">
      <w:pPr>
        <w:jc w:val="both"/>
        <w:rPr>
          <w:lang w:val="fr-CA"/>
        </w:rPr>
      </w:pPr>
      <w:r>
        <w:rPr>
          <w:lang w:val="fr-CA"/>
        </w:rPr>
        <w:br w:type="page"/>
      </w:r>
    </w:p>
    <w:p w14:paraId="2779A370" w14:textId="77777777" w:rsidR="0089037C" w:rsidRDefault="0089037C" w:rsidP="00FA0042">
      <w:pPr>
        <w:rPr>
          <w:lang w:val="fr-CA"/>
        </w:rPr>
      </w:pPr>
    </w:p>
    <w:p w14:paraId="3E903DDA" w14:textId="77777777" w:rsidR="0089037C" w:rsidRDefault="0089037C" w:rsidP="00FA0042">
      <w:pPr>
        <w:rPr>
          <w:lang w:val="fr-CA"/>
        </w:rPr>
      </w:pPr>
    </w:p>
    <w:p w14:paraId="5B45506A" w14:textId="77777777" w:rsidR="0089037C" w:rsidRDefault="0089037C" w:rsidP="00FA0042">
      <w:pPr>
        <w:rPr>
          <w:lang w:val="fr-CA"/>
        </w:rPr>
      </w:pPr>
    </w:p>
    <w:p w14:paraId="3E8F3CC3" w14:textId="77777777" w:rsidR="0089037C" w:rsidRDefault="0089037C" w:rsidP="00FA0042">
      <w:pPr>
        <w:rPr>
          <w:lang w:val="fr-CA"/>
        </w:rPr>
      </w:pPr>
    </w:p>
    <w:p w14:paraId="59B54CB1" w14:textId="77777777" w:rsidR="0089037C" w:rsidRDefault="0089037C" w:rsidP="00FA0042">
      <w:pPr>
        <w:rPr>
          <w:lang w:val="fr-CA"/>
        </w:rPr>
      </w:pPr>
    </w:p>
    <w:p w14:paraId="4FE92229" w14:textId="77777777" w:rsidR="0089037C" w:rsidRDefault="0089037C" w:rsidP="00FA0042">
      <w:pPr>
        <w:rPr>
          <w:lang w:val="fr-CA"/>
        </w:rPr>
      </w:pPr>
    </w:p>
    <w:p w14:paraId="7C703B66" w14:textId="77777777" w:rsidR="0089037C" w:rsidRDefault="0089037C" w:rsidP="00FA0042">
      <w:pPr>
        <w:rPr>
          <w:lang w:val="fr-CA"/>
        </w:rPr>
      </w:pPr>
    </w:p>
    <w:p w14:paraId="3900AED5" w14:textId="77777777" w:rsidR="0089037C" w:rsidRDefault="0089037C" w:rsidP="00FA0042">
      <w:pPr>
        <w:rPr>
          <w:lang w:val="fr-CA"/>
        </w:rPr>
      </w:pPr>
    </w:p>
    <w:p w14:paraId="31B27ABE" w14:textId="77777777" w:rsidR="0089037C" w:rsidRDefault="0089037C" w:rsidP="00FA0042">
      <w:pPr>
        <w:rPr>
          <w:lang w:val="fr-CA"/>
        </w:rPr>
      </w:pPr>
    </w:p>
    <w:p w14:paraId="6AC441A0" w14:textId="77777777" w:rsidR="0089037C" w:rsidRDefault="0089037C" w:rsidP="00FA0042">
      <w:pPr>
        <w:rPr>
          <w:lang w:val="fr-CA"/>
        </w:rPr>
      </w:pPr>
    </w:p>
    <w:p w14:paraId="2C08BFA5" w14:textId="77777777" w:rsidR="0089037C" w:rsidRDefault="0089037C" w:rsidP="00FA0042">
      <w:pPr>
        <w:rPr>
          <w:lang w:val="fr-CA"/>
        </w:rPr>
      </w:pPr>
    </w:p>
    <w:p w14:paraId="0FB2FFD0" w14:textId="77777777" w:rsidR="0089037C" w:rsidRDefault="0089037C" w:rsidP="00FA0042">
      <w:pPr>
        <w:rPr>
          <w:lang w:val="fr-CA"/>
        </w:rPr>
      </w:pPr>
    </w:p>
    <w:p w14:paraId="384FE685" w14:textId="77777777" w:rsidR="0089037C" w:rsidRDefault="0089037C" w:rsidP="00FA0042">
      <w:pPr>
        <w:rPr>
          <w:lang w:val="fr-CA"/>
        </w:rPr>
      </w:pPr>
    </w:p>
    <w:p w14:paraId="21492D4D" w14:textId="77777777" w:rsidR="0089037C" w:rsidRDefault="0089037C" w:rsidP="00FA0042">
      <w:pPr>
        <w:rPr>
          <w:lang w:val="fr-CA"/>
        </w:rPr>
      </w:pPr>
    </w:p>
    <w:p w14:paraId="27A83C96" w14:textId="77777777" w:rsidR="0089037C" w:rsidRDefault="0089037C" w:rsidP="00FA0042">
      <w:pPr>
        <w:rPr>
          <w:lang w:val="fr-CA"/>
        </w:rPr>
      </w:pPr>
    </w:p>
    <w:p w14:paraId="4D88940E" w14:textId="77777777" w:rsidR="0089037C" w:rsidRDefault="0089037C" w:rsidP="00FA0042">
      <w:pPr>
        <w:rPr>
          <w:lang w:val="fr-CA"/>
        </w:rPr>
      </w:pPr>
    </w:p>
    <w:p w14:paraId="49D96A75" w14:textId="77777777" w:rsidR="0089037C" w:rsidRDefault="0089037C" w:rsidP="00FA0042">
      <w:pPr>
        <w:rPr>
          <w:lang w:val="fr-CA"/>
        </w:rPr>
      </w:pPr>
    </w:p>
    <w:p w14:paraId="0E1B84D5" w14:textId="50C393C1" w:rsidR="0089037C" w:rsidRPr="0089037C" w:rsidRDefault="005E07DE" w:rsidP="0089037C">
      <w:pPr>
        <w:jc w:val="center"/>
        <w:rPr>
          <w:b/>
          <w:sz w:val="40"/>
          <w:lang w:val="fr-CA"/>
        </w:rPr>
      </w:pPr>
      <w:r w:rsidRPr="0089037C">
        <w:rPr>
          <w:b/>
          <w:sz w:val="40"/>
          <w:lang w:val="fr-CA"/>
        </w:rPr>
        <w:t>Annexe 1</w:t>
      </w:r>
    </w:p>
    <w:p w14:paraId="5219A393" w14:textId="34D5EE16" w:rsidR="005E07DE" w:rsidRPr="0089037C" w:rsidRDefault="00364E4D" w:rsidP="0089037C">
      <w:pPr>
        <w:jc w:val="center"/>
        <w:rPr>
          <w:b/>
          <w:sz w:val="40"/>
          <w:lang w:val="fr-CA"/>
        </w:rPr>
      </w:pPr>
      <w:r w:rsidRPr="0089037C">
        <w:rPr>
          <w:b/>
          <w:sz w:val="40"/>
          <w:lang w:val="fr-CA"/>
        </w:rPr>
        <w:t>Formulaire de demande d’évaluation du mérite scientifique</w:t>
      </w:r>
    </w:p>
    <w:p w14:paraId="1C5BD6B6" w14:textId="77777777" w:rsidR="0089037C" w:rsidRDefault="005E07DE" w:rsidP="0089037C">
      <w:pPr>
        <w:pStyle w:val="Heading1"/>
        <w:rPr>
          <w:lang w:val="fr-CA"/>
        </w:rPr>
      </w:pPr>
      <w:r>
        <w:rPr>
          <w:lang w:val="fr-CA"/>
        </w:rPr>
        <w:br w:type="page"/>
      </w:r>
    </w:p>
    <w:p w14:paraId="736B3983" w14:textId="54714899" w:rsidR="0089037C" w:rsidRPr="00080764" w:rsidRDefault="0089037C" w:rsidP="0089037C">
      <w:pPr>
        <w:pStyle w:val="Heading1"/>
        <w:rPr>
          <w:color w:val="205F7E"/>
          <w:lang w:val="fr-CA"/>
        </w:rPr>
      </w:pPr>
      <w:r>
        <w:rPr>
          <w:noProof/>
        </w:rPr>
        <w:lastRenderedPageBreak/>
        <w:drawing>
          <wp:anchor distT="0" distB="0" distL="114300" distR="114300" simplePos="0" relativeHeight="251666432" behindDoc="0" locked="0" layoutInCell="1" allowOverlap="1" wp14:anchorId="175ED6DD" wp14:editId="27F02D7F">
            <wp:simplePos x="0" y="0"/>
            <wp:positionH relativeFrom="margin">
              <wp:align>left</wp:align>
            </wp:positionH>
            <wp:positionV relativeFrom="paragraph">
              <wp:posOffset>-944859</wp:posOffset>
            </wp:positionV>
            <wp:extent cx="2838450" cy="836930"/>
            <wp:effectExtent l="0" t="0" r="0" b="1270"/>
            <wp:wrapNone/>
            <wp:docPr id="9" name="Image 9" descr="https://www.umoncton.ca/dcapm/sites/dcapm.prod.umoncton.ca/files/H_RES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www.umoncton.ca/dcapm/sites/dcapm.prod.umoncton.ca/files/H_RESEA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836930"/>
                    </a:xfrm>
                    <a:prstGeom prst="rect">
                      <a:avLst/>
                    </a:prstGeom>
                    <a:noFill/>
                  </pic:spPr>
                </pic:pic>
              </a:graphicData>
            </a:graphic>
            <wp14:sizeRelH relativeFrom="margin">
              <wp14:pctWidth>0</wp14:pctWidth>
            </wp14:sizeRelH>
            <wp14:sizeRelV relativeFrom="margin">
              <wp14:pctHeight>0</wp14:pctHeight>
            </wp14:sizeRelV>
          </wp:anchor>
        </w:drawing>
      </w:r>
      <w:r w:rsidRPr="00080764">
        <w:rPr>
          <w:noProof/>
          <w:color w:val="205F7E"/>
          <w:lang w:val="fr-CA"/>
        </w:rPr>
        <w:drawing>
          <wp:anchor distT="0" distB="0" distL="114300" distR="114300" simplePos="0" relativeHeight="251660288" behindDoc="0" locked="0" layoutInCell="1" allowOverlap="1" wp14:anchorId="16015BF2" wp14:editId="0B37B642">
            <wp:simplePos x="0" y="0"/>
            <wp:positionH relativeFrom="margin">
              <wp:posOffset>4161899</wp:posOffset>
            </wp:positionH>
            <wp:positionV relativeFrom="topMargin">
              <wp:posOffset>555866</wp:posOffset>
            </wp:positionV>
            <wp:extent cx="1545021" cy="755189"/>
            <wp:effectExtent l="0" t="0" r="0" b="0"/>
            <wp:wrapNone/>
            <wp:docPr id="11" name="Picture 11" descr="usr:00 NEW 00:PUBLIC AFFAIRS AND COMMUNICATIONS:Images and Graphics:Graphics:LOGOS:CCAC Logo 2018:CCAC Logo 2018 Horizontal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r:00 NEW 00:PUBLIC AFFAIRS AND COMMUNICATIONS:Images and Graphics:Graphics:LOGOS:CCAC Logo 2018:CCAC Logo 2018 Horizontal smal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5021" cy="755189"/>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05F7E"/>
          <w:lang w:val="fr-CA"/>
        </w:rPr>
        <w:t xml:space="preserve">DEMANDE </w:t>
      </w:r>
      <w:r w:rsidRPr="00FC0F3E">
        <w:rPr>
          <w:color w:val="205F7E"/>
          <w:lang w:val="fr-CA"/>
        </w:rPr>
        <w:t>D’</w:t>
      </w:r>
      <w:r w:rsidRPr="00080764">
        <w:rPr>
          <w:color w:val="205F7E"/>
          <w:lang w:val="fr-CA"/>
        </w:rPr>
        <w:t>ÉVALUATION DU MÉRITE PÉDAGOGIQUE</w:t>
      </w:r>
    </w:p>
    <w:p w14:paraId="738A4F5F" w14:textId="77777777" w:rsidR="0089037C" w:rsidRDefault="0089037C" w:rsidP="0089037C">
      <w:pPr>
        <w:ind w:firstLine="720"/>
        <w:rPr>
          <w:lang w:val="fr-CA"/>
        </w:rPr>
      </w:pPr>
      <w:r w:rsidRPr="00A634B2">
        <w:rPr>
          <w:lang w:val="fr-CA"/>
        </w:rPr>
        <w:t>Le Conseil canadien de protection des animaux (CCPA), qui surveille les activités faisant appel à des animaux pour la recherche, l’enseignement ou les essais, exige l’évaluation du mérite de tout projet d’activité pédagogique faisant appel à des animaux. Idéalement, cette évaluation est réalisée par au moins deux personnes avec des connaissances en matière de pédagogie et de solutions de remplacement des animaux avant leur examen par le comité de protection des animaux.</w:t>
      </w:r>
    </w:p>
    <w:p w14:paraId="1C13E839" w14:textId="77777777" w:rsidR="0089037C" w:rsidRPr="00A634B2" w:rsidRDefault="0089037C" w:rsidP="0089037C">
      <w:pPr>
        <w:ind w:firstLine="720"/>
        <w:rPr>
          <w:lang w:val="fr-CA"/>
        </w:rPr>
      </w:pPr>
      <w:r w:rsidRPr="00FC0F3E">
        <w:rPr>
          <w:lang w:val="fr-CA"/>
        </w:rPr>
        <w:t xml:space="preserve">Un certain nombre d’éléments doivent être pris en compte pour déterminer si l’activité d’enseignement ou de formation faisant appel à des animaux a un mérite pédagogique. Dans le cadre de la politique, l’objectif de cet examen est de déterminer si le modèle animal vivant proposé pour le cours est le meilleur modèle d’apprentissage pour atteindre les résultats d’apprentissage voulus. Il s’agit donc de répondre à la question suivante : le modèle animal est-il essentiel ou peut-il être remplacé par un mannequin ou un modèle informatique (exemples de remplacement complet) ou par des œufs, des cultures cellulaires, des tissus ou des animaux dont le potentiel de perception de la douleur est, selon les conseils de pairs et l’interprétation actuelle des données probantes, significativement moins élevé, comme chez certains invertébrés (exemples de remplacement relatifs)?  </w:t>
      </w:r>
    </w:p>
    <w:p w14:paraId="42C09E29" w14:textId="77777777" w:rsidR="0089037C" w:rsidRPr="00A634B2" w:rsidRDefault="0089037C" w:rsidP="0089037C">
      <w:pPr>
        <w:spacing w:after="360"/>
        <w:ind w:firstLine="720"/>
        <w:rPr>
          <w:lang w:val="fr-CA"/>
        </w:rPr>
      </w:pPr>
      <w:r w:rsidRPr="00A634B2">
        <w:rPr>
          <w:lang w:val="fr-CA"/>
        </w:rPr>
        <w:t xml:space="preserve">Le CCPA a formulé les questions ci-dessous pour les enseignants afin d’aider les évaluateurs lors de l’examen du mérite pédagogique. Ces derniers doivent déterminer si les activités d’apprentissage permettent d’atteindre les objectifs d’apprentissage, et si les stratégies d’évaluation mesurent réellement ce qu’elles prétendent mesurer. </w:t>
      </w:r>
    </w:p>
    <w:tbl>
      <w:tblPr>
        <w:tblStyle w:val="TableGrid"/>
        <w:tblW w:w="0" w:type="auto"/>
        <w:tblLayout w:type="fixed"/>
        <w:tblCellMar>
          <w:top w:w="113" w:type="dxa"/>
          <w:bottom w:w="113" w:type="dxa"/>
        </w:tblCellMar>
        <w:tblLook w:val="04A0" w:firstRow="1" w:lastRow="0" w:firstColumn="1" w:lastColumn="0" w:noHBand="0" w:noVBand="1"/>
      </w:tblPr>
      <w:tblGrid>
        <w:gridCol w:w="2718"/>
        <w:gridCol w:w="1890"/>
        <w:gridCol w:w="5012"/>
      </w:tblGrid>
      <w:tr w:rsidR="0089037C" w:rsidRPr="00A634B2" w14:paraId="23EEDA05" w14:textId="77777777" w:rsidTr="00992127">
        <w:trPr>
          <w:trHeight w:val="661"/>
        </w:trPr>
        <w:tc>
          <w:tcPr>
            <w:tcW w:w="2718" w:type="dxa"/>
            <w:vAlign w:val="center"/>
          </w:tcPr>
          <w:p w14:paraId="7280615C" w14:textId="77777777" w:rsidR="0089037C" w:rsidRPr="00A634B2" w:rsidRDefault="0089037C" w:rsidP="00992127">
            <w:pPr>
              <w:pStyle w:val="Tabletext"/>
              <w:rPr>
                <w:lang w:val="fr-CA"/>
              </w:rPr>
            </w:pPr>
            <w:r w:rsidRPr="00A634B2">
              <w:rPr>
                <w:lang w:val="fr-CA"/>
              </w:rPr>
              <w:t>Sigle et titre du cours ou de l’activité (le cas échéant) :</w:t>
            </w:r>
          </w:p>
        </w:tc>
        <w:tc>
          <w:tcPr>
            <w:tcW w:w="6902" w:type="dxa"/>
            <w:gridSpan w:val="2"/>
            <w:vAlign w:val="center"/>
          </w:tcPr>
          <w:sdt>
            <w:sdtPr>
              <w:rPr>
                <w:lang w:val="fr-CA"/>
              </w:rPr>
              <w:id w:val="-857651333"/>
              <w:placeholder>
                <w:docPart w:val="0AAEFE3B0C504577B15F5CEBE7B5559A"/>
              </w:placeholder>
              <w:showingPlcHdr/>
            </w:sdtPr>
            <w:sdtEndPr/>
            <w:sdtContent>
              <w:p w14:paraId="4223F7CA" w14:textId="77777777" w:rsidR="0089037C" w:rsidRPr="00A634B2" w:rsidRDefault="0089037C" w:rsidP="00992127">
                <w:pPr>
                  <w:pStyle w:val="Tabletext"/>
                  <w:rPr>
                    <w:lang w:val="fr-CA"/>
                  </w:rPr>
                </w:pPr>
              </w:p>
              <w:p w14:paraId="78E5D37A" w14:textId="77777777" w:rsidR="0089037C" w:rsidRPr="00A634B2" w:rsidRDefault="00022DF8" w:rsidP="00992127">
                <w:pPr>
                  <w:pStyle w:val="Tabletext"/>
                  <w:rPr>
                    <w:lang w:val="fr-CA"/>
                  </w:rPr>
                </w:pPr>
              </w:p>
            </w:sdtContent>
          </w:sdt>
        </w:tc>
      </w:tr>
      <w:tr w:rsidR="0089037C" w:rsidRPr="00A634B2" w14:paraId="6E335231" w14:textId="77777777" w:rsidTr="00992127">
        <w:trPr>
          <w:trHeight w:val="26"/>
        </w:trPr>
        <w:tc>
          <w:tcPr>
            <w:tcW w:w="2718" w:type="dxa"/>
            <w:vAlign w:val="center"/>
          </w:tcPr>
          <w:p w14:paraId="1D2EBE78" w14:textId="77777777" w:rsidR="0089037C" w:rsidRPr="00A634B2" w:rsidRDefault="0089037C" w:rsidP="00992127">
            <w:pPr>
              <w:pStyle w:val="Tabletext"/>
              <w:rPr>
                <w:lang w:val="fr-CA"/>
              </w:rPr>
            </w:pPr>
            <w:r w:rsidRPr="00A634B2">
              <w:rPr>
                <w:lang w:val="fr-CA"/>
              </w:rPr>
              <w:t>Enseignant :</w:t>
            </w:r>
          </w:p>
        </w:tc>
        <w:tc>
          <w:tcPr>
            <w:tcW w:w="6902" w:type="dxa"/>
            <w:gridSpan w:val="2"/>
            <w:vAlign w:val="center"/>
          </w:tcPr>
          <w:sdt>
            <w:sdtPr>
              <w:rPr>
                <w:lang w:val="fr-CA"/>
              </w:rPr>
              <w:id w:val="1538012631"/>
              <w:placeholder>
                <w:docPart w:val="AC0A0A0D8C0B4554A757DC25D224FCA4"/>
              </w:placeholder>
              <w:showingPlcHdr/>
            </w:sdtPr>
            <w:sdtEndPr/>
            <w:sdtContent>
              <w:p w14:paraId="254DD477" w14:textId="77777777" w:rsidR="0089037C" w:rsidRPr="00A634B2" w:rsidRDefault="0089037C" w:rsidP="00992127">
                <w:pPr>
                  <w:pStyle w:val="Tabletext"/>
                  <w:rPr>
                    <w:lang w:val="fr-CA"/>
                  </w:rPr>
                </w:pPr>
              </w:p>
              <w:p w14:paraId="35DCAF06" w14:textId="77777777" w:rsidR="0089037C" w:rsidRPr="00A634B2" w:rsidRDefault="00022DF8" w:rsidP="00992127">
                <w:pPr>
                  <w:pStyle w:val="Tabletext"/>
                  <w:rPr>
                    <w:lang w:val="fr-CA"/>
                  </w:rPr>
                </w:pPr>
              </w:p>
            </w:sdtContent>
          </w:sdt>
        </w:tc>
      </w:tr>
      <w:tr w:rsidR="0089037C" w:rsidRPr="00A634B2" w14:paraId="0D1FE015" w14:textId="77777777" w:rsidTr="00992127">
        <w:trPr>
          <w:trHeight w:hRule="exact" w:val="340"/>
        </w:trPr>
        <w:tc>
          <w:tcPr>
            <w:tcW w:w="9620" w:type="dxa"/>
            <w:gridSpan w:val="3"/>
            <w:shd w:val="clear" w:color="auto" w:fill="BFBFBF" w:themeFill="background1" w:themeFillShade="BF"/>
            <w:vAlign w:val="center"/>
          </w:tcPr>
          <w:p w14:paraId="41E519E9" w14:textId="77777777" w:rsidR="0089037C" w:rsidRPr="00A634B2" w:rsidRDefault="0089037C" w:rsidP="00992127">
            <w:pPr>
              <w:pStyle w:val="TableTitle"/>
              <w:rPr>
                <w:caps w:val="0"/>
                <w:lang w:val="fr-CA"/>
              </w:rPr>
            </w:pPr>
            <w:r w:rsidRPr="00A634B2">
              <w:rPr>
                <w:lang w:val="fr-CA"/>
              </w:rPr>
              <w:t>objectifs d’apprentissage</w:t>
            </w:r>
          </w:p>
        </w:tc>
      </w:tr>
      <w:tr w:rsidR="0089037C" w:rsidRPr="00A634B2" w14:paraId="7C9FC967" w14:textId="77777777" w:rsidTr="00992127">
        <w:trPr>
          <w:trHeight w:val="854"/>
        </w:trPr>
        <w:tc>
          <w:tcPr>
            <w:tcW w:w="4608" w:type="dxa"/>
            <w:gridSpan w:val="2"/>
            <w:tcBorders>
              <w:top w:val="single" w:sz="4" w:space="0" w:color="BFBFBF" w:themeColor="background1" w:themeShade="BF"/>
              <w:bottom w:val="single" w:sz="4" w:space="0" w:color="BFBFBF" w:themeColor="background1" w:themeShade="BF"/>
            </w:tcBorders>
          </w:tcPr>
          <w:p w14:paraId="1AE43057" w14:textId="77777777" w:rsidR="0089037C" w:rsidRPr="00A634B2" w:rsidRDefault="0089037C" w:rsidP="00992127">
            <w:pPr>
              <w:ind w:left="357" w:hanging="357"/>
              <w:rPr>
                <w:rFonts w:ascii="Arial" w:hAnsi="Arial" w:cs="Arial"/>
                <w:b/>
                <w:sz w:val="20"/>
                <w:szCs w:val="20"/>
                <w:lang w:val="fr-CA"/>
              </w:rPr>
            </w:pPr>
            <w:r w:rsidRPr="00A634B2">
              <w:rPr>
                <w:rFonts w:ascii="Arial" w:hAnsi="Arial" w:cs="Arial"/>
                <w:b/>
                <w:sz w:val="20"/>
                <w:szCs w:val="20"/>
                <w:lang w:val="fr-CA"/>
              </w:rPr>
              <w:t xml:space="preserve">a. </w:t>
            </w:r>
            <w:r w:rsidRPr="00A634B2">
              <w:rPr>
                <w:rFonts w:ascii="Arial" w:hAnsi="Arial" w:cs="Arial"/>
                <w:b/>
                <w:sz w:val="20"/>
                <w:szCs w:val="20"/>
                <w:lang w:val="fr-CA"/>
              </w:rPr>
              <w:tab/>
              <w:t>Spécifique</w:t>
            </w:r>
          </w:p>
          <w:p w14:paraId="3F1F419D" w14:textId="77777777" w:rsidR="0089037C" w:rsidRPr="00A634B2" w:rsidRDefault="0089037C" w:rsidP="00992127">
            <w:pPr>
              <w:pStyle w:val="Tabletext"/>
              <w:ind w:left="360"/>
              <w:rPr>
                <w:lang w:val="fr-CA"/>
              </w:rPr>
            </w:pPr>
            <w:r w:rsidRPr="00A634B2">
              <w:rPr>
                <w:lang w:val="fr-CA"/>
              </w:rPr>
              <w:t>Décrire les objectifs d’apprentissage ou les résultats attendus.</w:t>
            </w:r>
          </w:p>
        </w:tc>
        <w:tc>
          <w:tcPr>
            <w:tcW w:w="5012" w:type="dxa"/>
            <w:tcBorders>
              <w:top w:val="single" w:sz="4" w:space="0" w:color="BFBFBF" w:themeColor="background1" w:themeShade="BF"/>
              <w:bottom w:val="single" w:sz="4" w:space="0" w:color="BFBFBF" w:themeColor="background1" w:themeShade="BF"/>
            </w:tcBorders>
          </w:tcPr>
          <w:sdt>
            <w:sdtPr>
              <w:rPr>
                <w:rFonts w:ascii="Arial" w:hAnsi="Arial" w:cs="Arial"/>
                <w:sz w:val="20"/>
                <w:szCs w:val="20"/>
                <w:lang w:val="fr-CA"/>
              </w:rPr>
              <w:id w:val="1565906303"/>
              <w:showingPlcHdr/>
            </w:sdtPr>
            <w:sdtEndPr/>
            <w:sdtContent>
              <w:p w14:paraId="2D24ECDE" w14:textId="77777777" w:rsidR="0089037C" w:rsidRPr="00A634B2" w:rsidRDefault="0089037C" w:rsidP="00992127">
                <w:pPr>
                  <w:shd w:val="clear" w:color="auto" w:fill="D5DCE4" w:themeFill="text2" w:themeFillTint="33"/>
                  <w:rPr>
                    <w:rFonts w:ascii="Arial" w:hAnsi="Arial" w:cs="Arial"/>
                    <w:sz w:val="20"/>
                    <w:szCs w:val="20"/>
                    <w:lang w:val="fr-CA"/>
                  </w:rPr>
                </w:pPr>
                <w:r w:rsidRPr="00A634B2">
                  <w:rPr>
                    <w:rFonts w:ascii="Arial" w:hAnsi="Arial" w:cs="Arial"/>
                    <w:sz w:val="20"/>
                    <w:szCs w:val="20"/>
                    <w:lang w:val="fr-CA"/>
                  </w:rPr>
                  <w:t xml:space="preserve">     </w:t>
                </w:r>
              </w:p>
            </w:sdtContent>
          </w:sdt>
        </w:tc>
      </w:tr>
      <w:tr w:rsidR="0089037C" w:rsidRPr="00A634B2" w14:paraId="6B2AFD8C" w14:textId="77777777" w:rsidTr="00992127">
        <w:trPr>
          <w:trHeight w:val="1251"/>
        </w:trPr>
        <w:tc>
          <w:tcPr>
            <w:tcW w:w="4608" w:type="dxa"/>
            <w:gridSpan w:val="2"/>
            <w:tcBorders>
              <w:top w:val="single" w:sz="4" w:space="0" w:color="BFBFBF" w:themeColor="background1" w:themeShade="BF"/>
              <w:bottom w:val="single" w:sz="4" w:space="0" w:color="BFBFBF" w:themeColor="background1" w:themeShade="BF"/>
            </w:tcBorders>
          </w:tcPr>
          <w:p w14:paraId="18FE5C92" w14:textId="77777777" w:rsidR="0089037C" w:rsidRPr="00A634B2" w:rsidRDefault="0089037C" w:rsidP="00992127">
            <w:pPr>
              <w:ind w:left="357" w:hanging="357"/>
              <w:rPr>
                <w:rFonts w:ascii="Arial" w:hAnsi="Arial" w:cs="Arial"/>
                <w:b/>
                <w:sz w:val="20"/>
                <w:szCs w:val="20"/>
                <w:lang w:val="fr-CA"/>
              </w:rPr>
            </w:pPr>
            <w:r w:rsidRPr="00A634B2">
              <w:rPr>
                <w:rFonts w:ascii="Arial" w:hAnsi="Arial" w:cs="Arial"/>
                <w:b/>
                <w:sz w:val="20"/>
                <w:szCs w:val="20"/>
                <w:lang w:val="fr-CA"/>
              </w:rPr>
              <w:t xml:space="preserve">b. </w:t>
            </w:r>
            <w:r w:rsidRPr="00A634B2">
              <w:rPr>
                <w:rFonts w:ascii="Arial" w:hAnsi="Arial" w:cs="Arial"/>
                <w:b/>
                <w:sz w:val="20"/>
                <w:szCs w:val="20"/>
                <w:lang w:val="fr-CA"/>
              </w:rPr>
              <w:tab/>
              <w:t>Mesurable</w:t>
            </w:r>
          </w:p>
          <w:p w14:paraId="71321318" w14:textId="77777777" w:rsidR="0089037C" w:rsidRPr="00A634B2" w:rsidRDefault="0089037C" w:rsidP="00992127">
            <w:pPr>
              <w:pStyle w:val="Tabletext"/>
              <w:ind w:left="360"/>
              <w:rPr>
                <w:lang w:val="fr-CA"/>
              </w:rPr>
            </w:pPr>
            <w:r w:rsidRPr="00A634B2">
              <w:rPr>
                <w:lang w:val="fr-CA"/>
              </w:rPr>
              <w:t>Préciser, s’il y a lieu, comment l’atteinte des objectifs peut être évaluée (p. ex. nombre de tentatives permises pour passer l’examen; précision, rapidité et qualité de l’exécution de l’activité d’apprentissage).</w:t>
            </w:r>
          </w:p>
        </w:tc>
        <w:tc>
          <w:tcPr>
            <w:tcW w:w="5012" w:type="dxa"/>
            <w:tcBorders>
              <w:top w:val="single" w:sz="4" w:space="0" w:color="BFBFBF" w:themeColor="background1" w:themeShade="BF"/>
              <w:bottom w:val="single" w:sz="4" w:space="0" w:color="BFBFBF" w:themeColor="background1" w:themeShade="BF"/>
            </w:tcBorders>
          </w:tcPr>
          <w:sdt>
            <w:sdtPr>
              <w:rPr>
                <w:rFonts w:ascii="Arial" w:hAnsi="Arial" w:cs="Arial"/>
                <w:sz w:val="20"/>
                <w:szCs w:val="20"/>
                <w:lang w:val="fr-CA"/>
              </w:rPr>
              <w:id w:val="-2077882561"/>
            </w:sdtPr>
            <w:sdtEndPr/>
            <w:sdtContent>
              <w:sdt>
                <w:sdtPr>
                  <w:rPr>
                    <w:rFonts w:ascii="Arial" w:hAnsi="Arial" w:cs="Arial"/>
                    <w:sz w:val="20"/>
                    <w:szCs w:val="20"/>
                    <w:lang w:val="fr-CA"/>
                  </w:rPr>
                  <w:id w:val="608250610"/>
                </w:sdtPr>
                <w:sdtEndPr/>
                <w:sdtContent>
                  <w:p w14:paraId="2913798E" w14:textId="77777777" w:rsidR="0089037C" w:rsidRPr="00A634B2" w:rsidRDefault="0089037C" w:rsidP="00992127">
                    <w:pPr>
                      <w:shd w:val="clear" w:color="auto" w:fill="D5DCE4" w:themeFill="text2" w:themeFillTint="33"/>
                      <w:rPr>
                        <w:rFonts w:ascii="Arial" w:hAnsi="Arial" w:cs="Arial"/>
                        <w:sz w:val="20"/>
                        <w:szCs w:val="20"/>
                        <w:lang w:val="fr-CA"/>
                      </w:rPr>
                    </w:pPr>
                    <w:r w:rsidRPr="00A634B2">
                      <w:rPr>
                        <w:rFonts w:ascii="Arial" w:hAnsi="Arial" w:cs="Arial"/>
                        <w:sz w:val="20"/>
                        <w:szCs w:val="20"/>
                        <w:lang w:val="fr-CA"/>
                      </w:rPr>
                      <w:t xml:space="preserve">     </w:t>
                    </w:r>
                  </w:p>
                </w:sdtContent>
              </w:sdt>
            </w:sdtContent>
          </w:sdt>
        </w:tc>
      </w:tr>
      <w:tr w:rsidR="0089037C" w:rsidRPr="00A634B2" w14:paraId="749FDDD4" w14:textId="77777777" w:rsidTr="00992127">
        <w:trPr>
          <w:trHeight w:val="720"/>
        </w:trPr>
        <w:tc>
          <w:tcPr>
            <w:tcW w:w="4608" w:type="dxa"/>
            <w:gridSpan w:val="2"/>
            <w:tcBorders>
              <w:top w:val="single" w:sz="4" w:space="0" w:color="BFBFBF" w:themeColor="background1" w:themeShade="BF"/>
              <w:bottom w:val="nil"/>
            </w:tcBorders>
          </w:tcPr>
          <w:p w14:paraId="6B4DD034" w14:textId="77777777" w:rsidR="0089037C" w:rsidRPr="00A634B2" w:rsidRDefault="0089037C" w:rsidP="00992127">
            <w:pPr>
              <w:ind w:left="357" w:hanging="357"/>
              <w:rPr>
                <w:rFonts w:ascii="Arial" w:hAnsi="Arial" w:cs="Arial"/>
                <w:b/>
                <w:sz w:val="20"/>
                <w:szCs w:val="20"/>
                <w:lang w:val="fr-CA"/>
              </w:rPr>
            </w:pPr>
            <w:r w:rsidRPr="00A634B2">
              <w:rPr>
                <w:rFonts w:ascii="Arial" w:hAnsi="Arial" w:cs="Arial"/>
                <w:b/>
                <w:sz w:val="20"/>
                <w:szCs w:val="20"/>
                <w:lang w:val="fr-CA"/>
              </w:rPr>
              <w:lastRenderedPageBreak/>
              <w:t xml:space="preserve">c. </w:t>
            </w:r>
            <w:r w:rsidRPr="00A634B2">
              <w:rPr>
                <w:rFonts w:ascii="Arial" w:hAnsi="Arial" w:cs="Arial"/>
                <w:b/>
                <w:sz w:val="20"/>
                <w:szCs w:val="20"/>
                <w:lang w:val="fr-CA"/>
              </w:rPr>
              <w:tab/>
              <w:t>Atteignable, Réaliste</w:t>
            </w:r>
          </w:p>
          <w:p w14:paraId="23394DE8" w14:textId="77777777" w:rsidR="0089037C" w:rsidRPr="00A634B2" w:rsidRDefault="0089037C" w:rsidP="00992127">
            <w:pPr>
              <w:pStyle w:val="Tabletext"/>
              <w:ind w:left="360"/>
              <w:rPr>
                <w:lang w:val="fr-CA"/>
              </w:rPr>
            </w:pPr>
            <w:r w:rsidRPr="00A634B2">
              <w:rPr>
                <w:lang w:val="fr-CA"/>
              </w:rPr>
              <w:t>Décrire comment les résultats attendus sont des objectifs atteignables et réalistes compte tenu des compétences et des besoins du groupe d’étudiants pour le contexte de l’activité pédagogique proposée.</w:t>
            </w:r>
          </w:p>
        </w:tc>
        <w:tc>
          <w:tcPr>
            <w:tcW w:w="5012" w:type="dxa"/>
            <w:tcBorders>
              <w:top w:val="single" w:sz="4" w:space="0" w:color="BFBFBF" w:themeColor="background1" w:themeShade="BF"/>
              <w:bottom w:val="nil"/>
            </w:tcBorders>
          </w:tcPr>
          <w:sdt>
            <w:sdtPr>
              <w:rPr>
                <w:rFonts w:ascii="Arial" w:hAnsi="Arial" w:cs="Arial"/>
                <w:sz w:val="20"/>
                <w:szCs w:val="20"/>
                <w:lang w:val="fr-CA"/>
              </w:rPr>
              <w:id w:val="923451136"/>
            </w:sdtPr>
            <w:sdtEndPr/>
            <w:sdtContent>
              <w:sdt>
                <w:sdtPr>
                  <w:rPr>
                    <w:rFonts w:ascii="Arial" w:hAnsi="Arial" w:cs="Arial"/>
                    <w:sz w:val="20"/>
                    <w:szCs w:val="20"/>
                    <w:lang w:val="fr-CA"/>
                  </w:rPr>
                  <w:id w:val="-1811708534"/>
                </w:sdtPr>
                <w:sdtEndPr/>
                <w:sdtContent>
                  <w:p w14:paraId="686E903A" w14:textId="77777777" w:rsidR="0089037C" w:rsidRPr="00A634B2" w:rsidRDefault="0089037C" w:rsidP="00992127">
                    <w:pPr>
                      <w:shd w:val="clear" w:color="auto" w:fill="D5DCE4" w:themeFill="text2" w:themeFillTint="33"/>
                      <w:rPr>
                        <w:rFonts w:ascii="Arial" w:hAnsi="Arial" w:cs="Arial"/>
                        <w:sz w:val="20"/>
                        <w:szCs w:val="20"/>
                        <w:lang w:val="fr-CA"/>
                      </w:rPr>
                    </w:pPr>
                    <w:r w:rsidRPr="00A634B2">
                      <w:rPr>
                        <w:rFonts w:ascii="Arial" w:hAnsi="Arial" w:cs="Arial"/>
                        <w:sz w:val="20"/>
                        <w:szCs w:val="20"/>
                        <w:lang w:val="fr-CA"/>
                      </w:rPr>
                      <w:t xml:space="preserve">     </w:t>
                    </w:r>
                  </w:p>
                </w:sdtContent>
              </w:sdt>
            </w:sdtContent>
          </w:sdt>
        </w:tc>
      </w:tr>
      <w:tr w:rsidR="0089037C" w:rsidRPr="00C81CE4" w14:paraId="5B00A1EE" w14:textId="77777777" w:rsidTr="00992127">
        <w:trPr>
          <w:trHeight w:val="720"/>
        </w:trPr>
        <w:tc>
          <w:tcPr>
            <w:tcW w:w="4608" w:type="dxa"/>
            <w:gridSpan w:val="2"/>
            <w:tcBorders>
              <w:top w:val="nil"/>
              <w:bottom w:val="single" w:sz="4" w:space="0" w:color="BFBFBF" w:themeColor="background1" w:themeShade="BF"/>
            </w:tcBorders>
          </w:tcPr>
          <w:p w14:paraId="340E0946" w14:textId="77777777" w:rsidR="0089037C" w:rsidRPr="00A634B2" w:rsidRDefault="0089037C" w:rsidP="00992127">
            <w:pPr>
              <w:pStyle w:val="Tabletext"/>
              <w:ind w:left="360"/>
              <w:rPr>
                <w:b/>
                <w:lang w:val="fr-CA"/>
              </w:rPr>
            </w:pPr>
            <w:r w:rsidRPr="00A634B2">
              <w:rPr>
                <w:lang w:val="fr-CA"/>
              </w:rPr>
              <w:t>Quel est le nombre d’animaux par étudiant, et comment a été calculé le ratio?</w:t>
            </w:r>
          </w:p>
        </w:tc>
        <w:tc>
          <w:tcPr>
            <w:tcW w:w="5012" w:type="dxa"/>
            <w:tcBorders>
              <w:top w:val="nil"/>
              <w:bottom w:val="single" w:sz="4" w:space="0" w:color="BFBFBF" w:themeColor="background1" w:themeShade="BF"/>
            </w:tcBorders>
          </w:tcPr>
          <w:p w14:paraId="198694A1" w14:textId="77777777" w:rsidR="0089037C" w:rsidRPr="00A634B2" w:rsidRDefault="0089037C" w:rsidP="00992127">
            <w:pPr>
              <w:shd w:val="clear" w:color="auto" w:fill="D5DCE4" w:themeFill="text2" w:themeFillTint="33"/>
              <w:rPr>
                <w:rFonts w:ascii="Arial" w:hAnsi="Arial" w:cs="Arial"/>
                <w:sz w:val="20"/>
                <w:szCs w:val="20"/>
                <w:lang w:val="fr-CA"/>
              </w:rPr>
            </w:pPr>
          </w:p>
        </w:tc>
      </w:tr>
      <w:tr w:rsidR="0089037C" w:rsidRPr="00A634B2" w14:paraId="3CE4A46D" w14:textId="77777777" w:rsidTr="00992127">
        <w:trPr>
          <w:trHeight w:val="863"/>
        </w:trPr>
        <w:tc>
          <w:tcPr>
            <w:tcW w:w="4608" w:type="dxa"/>
            <w:gridSpan w:val="2"/>
            <w:tcBorders>
              <w:top w:val="single" w:sz="4" w:space="0" w:color="BFBFBF" w:themeColor="background1" w:themeShade="BF"/>
              <w:bottom w:val="nil"/>
            </w:tcBorders>
          </w:tcPr>
          <w:p w14:paraId="4250FF34" w14:textId="77777777" w:rsidR="0089037C" w:rsidRPr="00A634B2" w:rsidRDefault="0089037C" w:rsidP="00992127">
            <w:pPr>
              <w:ind w:left="357" w:hanging="357"/>
              <w:rPr>
                <w:rFonts w:ascii="Arial" w:hAnsi="Arial" w:cs="Arial"/>
                <w:b/>
                <w:sz w:val="20"/>
                <w:szCs w:val="20"/>
                <w:lang w:val="fr-CA"/>
              </w:rPr>
            </w:pPr>
            <w:r w:rsidRPr="00A634B2">
              <w:rPr>
                <w:rFonts w:ascii="Arial" w:hAnsi="Arial" w:cs="Arial"/>
                <w:b/>
                <w:sz w:val="20"/>
                <w:szCs w:val="20"/>
                <w:lang w:val="fr-CA"/>
              </w:rPr>
              <w:t xml:space="preserve">d. </w:t>
            </w:r>
            <w:r w:rsidRPr="00A634B2">
              <w:rPr>
                <w:rFonts w:ascii="Arial" w:hAnsi="Arial" w:cs="Arial"/>
                <w:b/>
                <w:sz w:val="20"/>
                <w:szCs w:val="20"/>
                <w:lang w:val="fr-CA"/>
              </w:rPr>
              <w:tab/>
              <w:t>Temporellement défini</w:t>
            </w:r>
          </w:p>
          <w:p w14:paraId="385B3C44" w14:textId="77777777" w:rsidR="0089037C" w:rsidRPr="00A634B2" w:rsidRDefault="0089037C" w:rsidP="00992127">
            <w:pPr>
              <w:pStyle w:val="Tabletext"/>
              <w:ind w:left="360"/>
              <w:rPr>
                <w:lang w:val="fr-CA"/>
              </w:rPr>
            </w:pPr>
            <w:r w:rsidRPr="00A634B2">
              <w:rPr>
                <w:lang w:val="fr-CA"/>
              </w:rPr>
              <w:t>Expliquer comment le moment prévu pour faire appel à des animaux dans le cadre de cette activité d’enseignement est opportun selon le calendrier prévu pour les objectifs d’apprentissage définis.</w:t>
            </w:r>
          </w:p>
        </w:tc>
        <w:tc>
          <w:tcPr>
            <w:tcW w:w="5012" w:type="dxa"/>
            <w:tcBorders>
              <w:top w:val="single" w:sz="4" w:space="0" w:color="BFBFBF" w:themeColor="background1" w:themeShade="BF"/>
              <w:bottom w:val="nil"/>
            </w:tcBorders>
          </w:tcPr>
          <w:sdt>
            <w:sdtPr>
              <w:rPr>
                <w:rFonts w:ascii="Arial" w:hAnsi="Arial" w:cs="Arial"/>
                <w:sz w:val="20"/>
                <w:szCs w:val="20"/>
                <w:lang w:val="fr-CA"/>
              </w:rPr>
              <w:id w:val="1304893907"/>
            </w:sdtPr>
            <w:sdtEndPr/>
            <w:sdtContent>
              <w:sdt>
                <w:sdtPr>
                  <w:rPr>
                    <w:rFonts w:ascii="Arial" w:hAnsi="Arial" w:cs="Arial"/>
                    <w:sz w:val="20"/>
                    <w:szCs w:val="20"/>
                    <w:lang w:val="fr-CA"/>
                  </w:rPr>
                  <w:id w:val="2144376940"/>
                </w:sdtPr>
                <w:sdtEndPr/>
                <w:sdtContent>
                  <w:p w14:paraId="1F23D665" w14:textId="77777777" w:rsidR="0089037C" w:rsidRPr="00A634B2" w:rsidRDefault="0089037C" w:rsidP="00992127">
                    <w:pPr>
                      <w:shd w:val="clear" w:color="auto" w:fill="D5DCE4" w:themeFill="text2" w:themeFillTint="33"/>
                      <w:rPr>
                        <w:rFonts w:ascii="Arial" w:hAnsi="Arial" w:cs="Arial"/>
                        <w:sz w:val="20"/>
                        <w:szCs w:val="20"/>
                        <w:lang w:val="fr-CA"/>
                      </w:rPr>
                    </w:pPr>
                    <w:r w:rsidRPr="00A634B2">
                      <w:rPr>
                        <w:rFonts w:ascii="Arial" w:hAnsi="Arial" w:cs="Arial"/>
                        <w:sz w:val="20"/>
                        <w:szCs w:val="20"/>
                        <w:lang w:val="fr-CA"/>
                      </w:rPr>
                      <w:t xml:space="preserve">     </w:t>
                    </w:r>
                  </w:p>
                </w:sdtContent>
              </w:sdt>
            </w:sdtContent>
          </w:sdt>
        </w:tc>
      </w:tr>
      <w:tr w:rsidR="0089037C" w:rsidRPr="00A634B2" w14:paraId="0986B472" w14:textId="77777777" w:rsidTr="00992127">
        <w:trPr>
          <w:cantSplit/>
          <w:trHeight w:val="765"/>
        </w:trPr>
        <w:tc>
          <w:tcPr>
            <w:tcW w:w="4608" w:type="dxa"/>
            <w:gridSpan w:val="2"/>
            <w:tcBorders>
              <w:top w:val="nil"/>
              <w:bottom w:val="nil"/>
            </w:tcBorders>
          </w:tcPr>
          <w:p w14:paraId="2A84CB3B" w14:textId="77777777" w:rsidR="0089037C" w:rsidRPr="00A634B2" w:rsidRDefault="0089037C" w:rsidP="00992127">
            <w:pPr>
              <w:pStyle w:val="Tabletext"/>
              <w:ind w:left="360"/>
              <w:rPr>
                <w:lang w:val="fr-CA"/>
              </w:rPr>
            </w:pPr>
            <w:r w:rsidRPr="00A634B2">
              <w:rPr>
                <w:lang w:val="fr-CA"/>
              </w:rPr>
              <w:t>Expliquer les avantages éventuels de faire appel à des animaux pour ce cours, à ce moment précis du programme d’enseignement, ou pour le cheminement scolaire ou professionnel.</w:t>
            </w:r>
          </w:p>
        </w:tc>
        <w:tc>
          <w:tcPr>
            <w:tcW w:w="5012" w:type="dxa"/>
            <w:tcBorders>
              <w:top w:val="nil"/>
              <w:bottom w:val="nil"/>
            </w:tcBorders>
          </w:tcPr>
          <w:sdt>
            <w:sdtPr>
              <w:rPr>
                <w:rFonts w:ascii="Arial" w:hAnsi="Arial" w:cs="Arial"/>
                <w:sz w:val="20"/>
                <w:szCs w:val="20"/>
                <w:lang w:val="fr-CA"/>
              </w:rPr>
              <w:id w:val="1482040062"/>
              <w:showingPlcHdr/>
            </w:sdtPr>
            <w:sdtEndPr/>
            <w:sdtContent>
              <w:p w14:paraId="437563E9" w14:textId="77777777" w:rsidR="0089037C" w:rsidRPr="00A634B2" w:rsidRDefault="0089037C" w:rsidP="00992127">
                <w:pPr>
                  <w:shd w:val="clear" w:color="auto" w:fill="D5DCE4" w:themeFill="text2" w:themeFillTint="33"/>
                  <w:rPr>
                    <w:rFonts w:ascii="Arial" w:hAnsi="Arial" w:cs="Arial"/>
                    <w:sz w:val="20"/>
                    <w:szCs w:val="20"/>
                    <w:lang w:val="fr-CA"/>
                  </w:rPr>
                </w:pPr>
                <w:r w:rsidRPr="00A634B2">
                  <w:rPr>
                    <w:rFonts w:ascii="Arial" w:hAnsi="Arial" w:cs="Arial"/>
                    <w:sz w:val="20"/>
                    <w:szCs w:val="20"/>
                    <w:lang w:val="fr-CA"/>
                  </w:rPr>
                  <w:t xml:space="preserve">     </w:t>
                </w:r>
              </w:p>
            </w:sdtContent>
          </w:sdt>
        </w:tc>
      </w:tr>
      <w:tr w:rsidR="0089037C" w:rsidRPr="00A634B2" w14:paraId="697651F6" w14:textId="77777777" w:rsidTr="00992127">
        <w:trPr>
          <w:trHeight w:val="507"/>
        </w:trPr>
        <w:tc>
          <w:tcPr>
            <w:tcW w:w="4608" w:type="dxa"/>
            <w:gridSpan w:val="2"/>
            <w:tcBorders>
              <w:top w:val="nil"/>
              <w:left w:val="single" w:sz="4" w:space="0" w:color="000000" w:themeColor="text1"/>
              <w:bottom w:val="single" w:sz="4" w:space="0" w:color="000000" w:themeColor="text1"/>
            </w:tcBorders>
          </w:tcPr>
          <w:p w14:paraId="0FC521E1" w14:textId="77777777" w:rsidR="0089037C" w:rsidRPr="00A634B2" w:rsidRDefault="0089037C" w:rsidP="00992127">
            <w:pPr>
              <w:pStyle w:val="Tabletext"/>
              <w:ind w:left="360"/>
              <w:rPr>
                <w:lang w:val="fr-CA"/>
              </w:rPr>
            </w:pPr>
            <w:r w:rsidRPr="00A634B2">
              <w:rPr>
                <w:lang w:val="fr-CA"/>
              </w:rPr>
              <w:t>Est-ce que ce cours est un préalable dans le programme? Et si oui, indiquer les sigles de ces cours (si connu).</w:t>
            </w:r>
          </w:p>
        </w:tc>
        <w:tc>
          <w:tcPr>
            <w:tcW w:w="5012" w:type="dxa"/>
            <w:tcBorders>
              <w:top w:val="nil"/>
              <w:bottom w:val="single" w:sz="4" w:space="0" w:color="000000" w:themeColor="text1"/>
            </w:tcBorders>
          </w:tcPr>
          <w:sdt>
            <w:sdtPr>
              <w:rPr>
                <w:rFonts w:ascii="Arial" w:hAnsi="Arial" w:cs="Arial"/>
                <w:sz w:val="20"/>
                <w:szCs w:val="20"/>
                <w:lang w:val="fr-CA"/>
              </w:rPr>
              <w:id w:val="1397708597"/>
              <w:showingPlcHdr/>
            </w:sdtPr>
            <w:sdtEndPr/>
            <w:sdtContent>
              <w:p w14:paraId="18B16B83" w14:textId="77777777" w:rsidR="0089037C" w:rsidRPr="00A634B2" w:rsidRDefault="0089037C" w:rsidP="00992127">
                <w:pPr>
                  <w:shd w:val="clear" w:color="auto" w:fill="D5DCE4" w:themeFill="text2" w:themeFillTint="33"/>
                  <w:rPr>
                    <w:rFonts w:ascii="Arial" w:hAnsi="Arial" w:cs="Arial"/>
                    <w:sz w:val="20"/>
                    <w:szCs w:val="20"/>
                    <w:lang w:val="fr-CA"/>
                  </w:rPr>
                </w:pPr>
                <w:r w:rsidRPr="00A634B2">
                  <w:rPr>
                    <w:rFonts w:ascii="Arial" w:hAnsi="Arial" w:cs="Arial"/>
                    <w:sz w:val="20"/>
                    <w:szCs w:val="20"/>
                    <w:lang w:val="fr-CA"/>
                  </w:rPr>
                  <w:t xml:space="preserve">     </w:t>
                </w:r>
              </w:p>
            </w:sdtContent>
          </w:sdt>
        </w:tc>
      </w:tr>
      <w:tr w:rsidR="0089037C" w:rsidRPr="00A634B2" w14:paraId="75820598" w14:textId="77777777" w:rsidTr="00992127">
        <w:trPr>
          <w:trHeight w:hRule="exact" w:val="340"/>
        </w:trPr>
        <w:tc>
          <w:tcPr>
            <w:tcW w:w="9620" w:type="dxa"/>
            <w:gridSpan w:val="3"/>
            <w:shd w:val="clear" w:color="auto" w:fill="BFBFBF" w:themeFill="background1" w:themeFillShade="BF"/>
            <w:vAlign w:val="center"/>
          </w:tcPr>
          <w:p w14:paraId="7B332E3E" w14:textId="77777777" w:rsidR="0089037C" w:rsidRPr="00A634B2" w:rsidRDefault="0089037C" w:rsidP="00992127">
            <w:pPr>
              <w:pStyle w:val="TableTitle"/>
              <w:rPr>
                <w:lang w:val="fr-CA"/>
              </w:rPr>
            </w:pPr>
            <w:r w:rsidRPr="00A634B2">
              <w:rPr>
                <w:lang w:val="fr-CA"/>
              </w:rPr>
              <w:t>stratégies d’évaluation</w:t>
            </w:r>
          </w:p>
        </w:tc>
      </w:tr>
      <w:tr w:rsidR="0089037C" w:rsidRPr="00A634B2" w14:paraId="59F9CC48" w14:textId="77777777" w:rsidTr="00992127">
        <w:trPr>
          <w:trHeight w:val="885"/>
        </w:trPr>
        <w:tc>
          <w:tcPr>
            <w:tcW w:w="4608" w:type="dxa"/>
            <w:gridSpan w:val="2"/>
          </w:tcPr>
          <w:p w14:paraId="181D88D7" w14:textId="77777777" w:rsidR="0089037C" w:rsidRPr="00A634B2" w:rsidRDefault="0089037C" w:rsidP="00992127">
            <w:pPr>
              <w:pStyle w:val="Tabletext"/>
              <w:rPr>
                <w:lang w:val="fr-CA"/>
              </w:rPr>
            </w:pPr>
            <w:r w:rsidRPr="00A634B2">
              <w:rPr>
                <w:lang w:val="fr-CA"/>
              </w:rPr>
              <w:t>Décrire clairement comment l’atteinte des objectifs d’apprentissage sera évaluée (p. ex. laboratoires et rapports de laboratoire, questions à choix multiples, dissertations).</w:t>
            </w:r>
          </w:p>
        </w:tc>
        <w:tc>
          <w:tcPr>
            <w:tcW w:w="5012" w:type="dxa"/>
          </w:tcPr>
          <w:sdt>
            <w:sdtPr>
              <w:rPr>
                <w:rFonts w:ascii="Arial" w:hAnsi="Arial" w:cs="Arial"/>
                <w:sz w:val="20"/>
                <w:szCs w:val="20"/>
                <w:lang w:val="fr-CA"/>
              </w:rPr>
              <w:id w:val="1689098181"/>
              <w:showingPlcHdr/>
            </w:sdtPr>
            <w:sdtEndPr/>
            <w:sdtContent>
              <w:p w14:paraId="401753E2" w14:textId="77777777" w:rsidR="0089037C" w:rsidRPr="00A634B2" w:rsidRDefault="0089037C" w:rsidP="00992127">
                <w:pPr>
                  <w:shd w:val="clear" w:color="auto" w:fill="D5DCE4" w:themeFill="text2" w:themeFillTint="33"/>
                  <w:rPr>
                    <w:rFonts w:ascii="Arial" w:hAnsi="Arial" w:cs="Arial"/>
                    <w:sz w:val="20"/>
                    <w:szCs w:val="20"/>
                    <w:lang w:val="fr-CA"/>
                  </w:rPr>
                </w:pPr>
                <w:r w:rsidRPr="00A634B2">
                  <w:rPr>
                    <w:rFonts w:ascii="Arial" w:hAnsi="Arial" w:cs="Arial"/>
                    <w:sz w:val="20"/>
                    <w:szCs w:val="20"/>
                    <w:lang w:val="fr-CA"/>
                  </w:rPr>
                  <w:t xml:space="preserve">     </w:t>
                </w:r>
              </w:p>
            </w:sdtContent>
          </w:sdt>
        </w:tc>
      </w:tr>
      <w:tr w:rsidR="0089037C" w:rsidRPr="00A634B2" w14:paraId="3CEE8652" w14:textId="77777777" w:rsidTr="00992127">
        <w:trPr>
          <w:trHeight w:hRule="exact" w:val="340"/>
        </w:trPr>
        <w:tc>
          <w:tcPr>
            <w:tcW w:w="9620" w:type="dxa"/>
            <w:gridSpan w:val="3"/>
            <w:shd w:val="clear" w:color="auto" w:fill="BFBFBF" w:themeFill="background1" w:themeFillShade="BF"/>
            <w:vAlign w:val="center"/>
          </w:tcPr>
          <w:p w14:paraId="5F1ED56C" w14:textId="77777777" w:rsidR="0089037C" w:rsidRPr="00A634B2" w:rsidRDefault="0089037C" w:rsidP="00992127">
            <w:pPr>
              <w:pStyle w:val="TableTitle"/>
              <w:rPr>
                <w:lang w:val="fr-CA"/>
              </w:rPr>
            </w:pPr>
            <w:r w:rsidRPr="00A634B2">
              <w:rPr>
                <w:lang w:val="fr-CA"/>
              </w:rPr>
              <w:t>Activités d’apprentissage</w:t>
            </w:r>
          </w:p>
        </w:tc>
      </w:tr>
      <w:tr w:rsidR="0089037C" w:rsidRPr="00A634B2" w14:paraId="76BF4269" w14:textId="77777777" w:rsidTr="00992127">
        <w:trPr>
          <w:trHeight w:val="17"/>
        </w:trPr>
        <w:tc>
          <w:tcPr>
            <w:tcW w:w="4608" w:type="dxa"/>
            <w:gridSpan w:val="2"/>
          </w:tcPr>
          <w:p w14:paraId="25A3DBD2" w14:textId="77777777" w:rsidR="0089037C" w:rsidRPr="00A634B2" w:rsidRDefault="0089037C" w:rsidP="00992127">
            <w:pPr>
              <w:pStyle w:val="Tabletext"/>
              <w:rPr>
                <w:lang w:val="fr-CA"/>
              </w:rPr>
            </w:pPr>
            <w:r w:rsidRPr="00A634B2">
              <w:rPr>
                <w:lang w:val="fr-CA"/>
              </w:rPr>
              <w:t>Décrire clairement toutes les activités d’apprentissage faisant appel à des animaux.</w:t>
            </w:r>
          </w:p>
        </w:tc>
        <w:tc>
          <w:tcPr>
            <w:tcW w:w="5012" w:type="dxa"/>
          </w:tcPr>
          <w:sdt>
            <w:sdtPr>
              <w:rPr>
                <w:rFonts w:ascii="Arial" w:hAnsi="Arial" w:cs="Arial"/>
                <w:sz w:val="20"/>
                <w:szCs w:val="20"/>
                <w:lang w:val="fr-CA"/>
              </w:rPr>
              <w:id w:val="-1046136850"/>
            </w:sdtPr>
            <w:sdtEndPr/>
            <w:sdtContent>
              <w:sdt>
                <w:sdtPr>
                  <w:rPr>
                    <w:rFonts w:ascii="Arial" w:hAnsi="Arial" w:cs="Arial"/>
                    <w:sz w:val="20"/>
                    <w:szCs w:val="20"/>
                    <w:lang w:val="fr-CA"/>
                  </w:rPr>
                  <w:id w:val="-151140989"/>
                </w:sdtPr>
                <w:sdtEndPr/>
                <w:sdtContent>
                  <w:p w14:paraId="1A34CD93" w14:textId="77777777" w:rsidR="0089037C" w:rsidRPr="00A634B2" w:rsidRDefault="0089037C" w:rsidP="00992127">
                    <w:pPr>
                      <w:shd w:val="clear" w:color="auto" w:fill="D5DCE4" w:themeFill="text2" w:themeFillTint="33"/>
                      <w:rPr>
                        <w:rFonts w:ascii="Arial" w:hAnsi="Arial" w:cs="Arial"/>
                        <w:sz w:val="20"/>
                        <w:szCs w:val="20"/>
                        <w:lang w:val="fr-CA"/>
                      </w:rPr>
                    </w:pPr>
                    <w:r w:rsidRPr="00A634B2">
                      <w:rPr>
                        <w:rFonts w:ascii="Arial" w:hAnsi="Arial" w:cs="Arial"/>
                        <w:sz w:val="20"/>
                        <w:szCs w:val="20"/>
                        <w:lang w:val="fr-CA"/>
                      </w:rPr>
                      <w:t xml:space="preserve">     </w:t>
                    </w:r>
                  </w:p>
                </w:sdtContent>
              </w:sdt>
            </w:sdtContent>
          </w:sdt>
        </w:tc>
      </w:tr>
      <w:tr w:rsidR="0089037C" w:rsidRPr="00C81CE4" w14:paraId="56B8CE55" w14:textId="77777777" w:rsidTr="00992127">
        <w:trPr>
          <w:trHeight w:val="17"/>
        </w:trPr>
        <w:tc>
          <w:tcPr>
            <w:tcW w:w="4608" w:type="dxa"/>
            <w:gridSpan w:val="2"/>
          </w:tcPr>
          <w:p w14:paraId="2263B753" w14:textId="77777777" w:rsidR="0089037C" w:rsidRPr="00A634B2" w:rsidRDefault="0089037C" w:rsidP="00992127">
            <w:pPr>
              <w:pStyle w:val="Tabletext"/>
              <w:rPr>
                <w:lang w:val="fr-CA"/>
              </w:rPr>
            </w:pPr>
            <w:r w:rsidRPr="00A634B2">
              <w:rPr>
                <w:lang w:val="fr-CA"/>
              </w:rPr>
              <w:t>Quel est le nombre d’étudiants par enseignant, et comment les étudiants sont-ils encadrés?</w:t>
            </w:r>
          </w:p>
        </w:tc>
        <w:tc>
          <w:tcPr>
            <w:tcW w:w="5012" w:type="dxa"/>
          </w:tcPr>
          <w:p w14:paraId="667CA452" w14:textId="77777777" w:rsidR="0089037C" w:rsidRPr="00A634B2" w:rsidRDefault="0089037C" w:rsidP="00992127">
            <w:pPr>
              <w:shd w:val="clear" w:color="auto" w:fill="D5DCE4" w:themeFill="text2" w:themeFillTint="33"/>
              <w:rPr>
                <w:rFonts w:ascii="Arial" w:hAnsi="Arial" w:cs="Arial"/>
                <w:sz w:val="20"/>
                <w:szCs w:val="20"/>
                <w:lang w:val="fr-CA"/>
              </w:rPr>
            </w:pPr>
          </w:p>
        </w:tc>
      </w:tr>
      <w:tr w:rsidR="0089037C" w:rsidRPr="00C81CE4" w14:paraId="2444872F" w14:textId="77777777" w:rsidTr="00992127">
        <w:trPr>
          <w:trHeight w:val="17"/>
        </w:trPr>
        <w:tc>
          <w:tcPr>
            <w:tcW w:w="4608" w:type="dxa"/>
            <w:gridSpan w:val="2"/>
          </w:tcPr>
          <w:p w14:paraId="0AD065FA" w14:textId="77777777" w:rsidR="0089037C" w:rsidRPr="00A634B2" w:rsidRDefault="0089037C" w:rsidP="00992127">
            <w:pPr>
              <w:pStyle w:val="Tabletext"/>
              <w:rPr>
                <w:lang w:val="fr-CA"/>
              </w:rPr>
            </w:pPr>
            <w:r w:rsidRPr="00A634B2">
              <w:rPr>
                <w:lang w:val="fr-CA"/>
              </w:rPr>
              <w:t>Expliquer pourquoi les activités d’apprentissage choisies sont les mieux adaptées pour atteindre les objectifs d’apprentissage et pour mettre en œuvre les stratégies d’évaluation.</w:t>
            </w:r>
          </w:p>
        </w:tc>
        <w:tc>
          <w:tcPr>
            <w:tcW w:w="5012" w:type="dxa"/>
          </w:tcPr>
          <w:p w14:paraId="77E4EC27" w14:textId="77777777" w:rsidR="0089037C" w:rsidRPr="00A634B2" w:rsidRDefault="0089037C" w:rsidP="00992127">
            <w:pPr>
              <w:shd w:val="clear" w:color="auto" w:fill="D5DCE4" w:themeFill="text2" w:themeFillTint="33"/>
              <w:rPr>
                <w:rFonts w:ascii="Arial" w:hAnsi="Arial" w:cs="Arial"/>
                <w:sz w:val="20"/>
                <w:szCs w:val="20"/>
                <w:lang w:val="fr-CA"/>
              </w:rPr>
            </w:pPr>
          </w:p>
        </w:tc>
      </w:tr>
      <w:tr w:rsidR="0089037C" w:rsidRPr="00A634B2" w14:paraId="2EB24194" w14:textId="77777777" w:rsidTr="00992127">
        <w:trPr>
          <w:trHeight w:hRule="exact" w:val="340"/>
        </w:trPr>
        <w:tc>
          <w:tcPr>
            <w:tcW w:w="9620" w:type="dxa"/>
            <w:gridSpan w:val="3"/>
            <w:shd w:val="clear" w:color="auto" w:fill="BFBFBF" w:themeFill="background1" w:themeFillShade="BF"/>
            <w:vAlign w:val="center"/>
          </w:tcPr>
          <w:p w14:paraId="7402E904" w14:textId="77777777" w:rsidR="0089037C" w:rsidRPr="00A634B2" w:rsidRDefault="0089037C" w:rsidP="00992127">
            <w:pPr>
              <w:pStyle w:val="TableTitle"/>
              <w:rPr>
                <w:lang w:val="fr-CA"/>
              </w:rPr>
            </w:pPr>
            <w:r w:rsidRPr="00A634B2">
              <w:rPr>
                <w:lang w:val="fr-CA"/>
              </w:rPr>
              <w:t>Solutions de remplacement</w:t>
            </w:r>
          </w:p>
        </w:tc>
      </w:tr>
      <w:tr w:rsidR="0089037C" w:rsidRPr="00A634B2" w14:paraId="6240C092" w14:textId="77777777" w:rsidTr="00992127">
        <w:tc>
          <w:tcPr>
            <w:tcW w:w="4608" w:type="dxa"/>
            <w:gridSpan w:val="2"/>
          </w:tcPr>
          <w:p w14:paraId="078A9FD0" w14:textId="77777777" w:rsidR="0089037C" w:rsidRPr="00A634B2" w:rsidRDefault="0089037C" w:rsidP="00992127">
            <w:pPr>
              <w:pStyle w:val="Tabletext"/>
              <w:rPr>
                <w:lang w:val="fr-CA"/>
              </w:rPr>
            </w:pPr>
            <w:r w:rsidRPr="00A634B2">
              <w:rPr>
                <w:lang w:val="fr-CA"/>
              </w:rPr>
              <w:lastRenderedPageBreak/>
              <w:t>Décrire les efforts pour trouver des solutions de remplacement (complet ou relatif), et indiquer les ressources consultées.</w:t>
            </w:r>
          </w:p>
        </w:tc>
        <w:tc>
          <w:tcPr>
            <w:tcW w:w="5012" w:type="dxa"/>
          </w:tcPr>
          <w:sdt>
            <w:sdtPr>
              <w:rPr>
                <w:rFonts w:ascii="Arial" w:hAnsi="Arial" w:cs="Arial"/>
                <w:sz w:val="20"/>
                <w:szCs w:val="20"/>
                <w:lang w:val="fr-CA"/>
              </w:rPr>
              <w:id w:val="-437759706"/>
            </w:sdtPr>
            <w:sdtEndPr/>
            <w:sdtContent>
              <w:sdt>
                <w:sdtPr>
                  <w:rPr>
                    <w:rFonts w:ascii="Arial" w:hAnsi="Arial" w:cs="Arial"/>
                    <w:sz w:val="20"/>
                    <w:szCs w:val="20"/>
                    <w:lang w:val="fr-CA"/>
                  </w:rPr>
                  <w:id w:val="2014577546"/>
                </w:sdtPr>
                <w:sdtEndPr/>
                <w:sdtContent>
                  <w:p w14:paraId="6C21A841" w14:textId="77777777" w:rsidR="0089037C" w:rsidRPr="00A634B2" w:rsidRDefault="0089037C" w:rsidP="00992127">
                    <w:pPr>
                      <w:shd w:val="clear" w:color="auto" w:fill="D5DCE4" w:themeFill="text2" w:themeFillTint="33"/>
                      <w:rPr>
                        <w:rFonts w:ascii="Arial" w:hAnsi="Arial" w:cs="Arial"/>
                        <w:sz w:val="20"/>
                        <w:szCs w:val="20"/>
                        <w:lang w:val="fr-CA"/>
                      </w:rPr>
                    </w:pPr>
                    <w:r w:rsidRPr="00A634B2">
                      <w:rPr>
                        <w:rFonts w:ascii="Arial" w:hAnsi="Arial" w:cs="Arial"/>
                        <w:sz w:val="20"/>
                        <w:szCs w:val="20"/>
                        <w:lang w:val="fr-CA"/>
                      </w:rPr>
                      <w:t xml:space="preserve">     </w:t>
                    </w:r>
                  </w:p>
                </w:sdtContent>
              </w:sdt>
            </w:sdtContent>
          </w:sdt>
        </w:tc>
      </w:tr>
      <w:tr w:rsidR="0089037C" w:rsidRPr="00A634B2" w14:paraId="3AA7DC61" w14:textId="77777777" w:rsidTr="00992127">
        <w:tc>
          <w:tcPr>
            <w:tcW w:w="4608" w:type="dxa"/>
            <w:gridSpan w:val="2"/>
          </w:tcPr>
          <w:p w14:paraId="69287DB9" w14:textId="77777777" w:rsidR="0089037C" w:rsidRPr="00A634B2" w:rsidRDefault="0089037C" w:rsidP="00992127">
            <w:pPr>
              <w:pStyle w:val="Tabletext"/>
              <w:rPr>
                <w:b/>
                <w:u w:val="single"/>
                <w:lang w:val="fr-CA"/>
              </w:rPr>
            </w:pPr>
            <w:r w:rsidRPr="00A634B2">
              <w:rPr>
                <w:lang w:val="fr-CA"/>
              </w:rPr>
              <w:t>Expliquer les motifs pour lesquels des solutions de remplacement n’ont pas été retenues.</w:t>
            </w:r>
          </w:p>
        </w:tc>
        <w:tc>
          <w:tcPr>
            <w:tcW w:w="5012" w:type="dxa"/>
          </w:tcPr>
          <w:sdt>
            <w:sdtPr>
              <w:rPr>
                <w:rFonts w:ascii="Arial" w:hAnsi="Arial" w:cs="Arial"/>
                <w:sz w:val="20"/>
                <w:szCs w:val="20"/>
                <w:lang w:val="fr-CA"/>
              </w:rPr>
              <w:id w:val="953224225"/>
              <w:showingPlcHdr/>
            </w:sdtPr>
            <w:sdtEndPr/>
            <w:sdtContent>
              <w:p w14:paraId="516C167F" w14:textId="77777777" w:rsidR="0089037C" w:rsidRPr="00A634B2" w:rsidRDefault="0089037C" w:rsidP="00992127">
                <w:pPr>
                  <w:shd w:val="clear" w:color="auto" w:fill="D5DCE4" w:themeFill="text2" w:themeFillTint="33"/>
                  <w:rPr>
                    <w:rFonts w:ascii="Arial" w:hAnsi="Arial" w:cs="Arial"/>
                    <w:sz w:val="20"/>
                    <w:szCs w:val="20"/>
                    <w:lang w:val="fr-CA"/>
                  </w:rPr>
                </w:pPr>
                <w:r w:rsidRPr="00A634B2">
                  <w:rPr>
                    <w:rFonts w:ascii="Arial" w:hAnsi="Arial" w:cs="Arial"/>
                    <w:sz w:val="20"/>
                    <w:szCs w:val="20"/>
                    <w:lang w:val="fr-CA"/>
                  </w:rPr>
                  <w:t xml:space="preserve">     </w:t>
                </w:r>
              </w:p>
            </w:sdtContent>
          </w:sdt>
        </w:tc>
      </w:tr>
    </w:tbl>
    <w:p w14:paraId="54BE51B3" w14:textId="77777777" w:rsidR="0089037C" w:rsidRDefault="0089037C" w:rsidP="0089037C">
      <w:pPr>
        <w:spacing w:before="240"/>
        <w:rPr>
          <w:rFonts w:ascii="Arial" w:hAnsi="Arial" w:cs="Arial"/>
          <w:b/>
          <w:lang w:val="fr-CA"/>
        </w:rPr>
      </w:pPr>
    </w:p>
    <w:p w14:paraId="24511F6A" w14:textId="77777777" w:rsidR="0089037C" w:rsidRPr="0053015F" w:rsidRDefault="0089037C" w:rsidP="0089037C">
      <w:pPr>
        <w:spacing w:before="240"/>
        <w:rPr>
          <w:rFonts w:ascii="Arial" w:hAnsi="Arial" w:cs="Arial"/>
          <w:b/>
          <w:sz w:val="20"/>
          <w:szCs w:val="20"/>
          <w:lang w:val="fr-CA"/>
        </w:rPr>
      </w:pPr>
      <w:r w:rsidRPr="0053015F">
        <w:rPr>
          <w:rFonts w:ascii="Arial" w:hAnsi="Arial" w:cs="Arial"/>
          <w:b/>
          <w:lang w:val="fr-CA"/>
        </w:rPr>
        <w:t>Nom de l’enseignant </w:t>
      </w:r>
      <w:r w:rsidRPr="0053015F">
        <w:rPr>
          <w:rFonts w:ascii="Arial" w:hAnsi="Arial" w:cs="Arial"/>
          <w:lang w:val="fr-CA"/>
        </w:rPr>
        <w:t xml:space="preserve">: </w:t>
      </w:r>
      <w:sdt>
        <w:sdtPr>
          <w:rPr>
            <w:rFonts w:ascii="Arial" w:hAnsi="Arial" w:cs="Arial"/>
            <w:sz w:val="20"/>
            <w:szCs w:val="20"/>
            <w:lang w:val="fr-CA"/>
          </w:rPr>
          <w:id w:val="2080254020"/>
        </w:sdtPr>
        <w:sdtEndPr/>
        <w:sdtContent>
          <w:sdt>
            <w:sdtPr>
              <w:rPr>
                <w:rFonts w:ascii="Arial" w:hAnsi="Arial" w:cs="Arial"/>
                <w:sz w:val="20"/>
                <w:szCs w:val="20"/>
                <w:lang w:val="fr-CA"/>
              </w:rPr>
              <w:id w:val="1926307919"/>
            </w:sdtPr>
            <w:sdtEndPr/>
            <w:sdtContent>
              <w:r w:rsidRPr="0053015F">
                <w:rPr>
                  <w:rFonts w:ascii="Arial" w:hAnsi="Arial" w:cs="Arial"/>
                  <w:sz w:val="20"/>
                  <w:szCs w:val="20"/>
                  <w:lang w:val="fr-CA"/>
                </w:rPr>
                <w:t xml:space="preserve">     </w:t>
              </w:r>
            </w:sdtContent>
          </w:sdt>
        </w:sdtContent>
      </w:sdt>
    </w:p>
    <w:p w14:paraId="572EE1C0" w14:textId="77777777" w:rsidR="0089037C" w:rsidRPr="0053015F" w:rsidRDefault="0089037C" w:rsidP="0089037C">
      <w:pPr>
        <w:spacing w:before="240"/>
        <w:rPr>
          <w:rFonts w:ascii="Arial" w:hAnsi="Arial" w:cs="Arial"/>
          <w:b/>
          <w:sz w:val="20"/>
          <w:szCs w:val="20"/>
          <w:lang w:val="fr-CA"/>
        </w:rPr>
      </w:pPr>
      <w:r w:rsidRPr="0053015F">
        <w:rPr>
          <w:rFonts w:ascii="Arial" w:hAnsi="Arial" w:cs="Arial"/>
          <w:b/>
          <w:lang w:val="fr-CA"/>
        </w:rPr>
        <w:t>Date </w:t>
      </w:r>
      <w:r w:rsidRPr="0053015F">
        <w:rPr>
          <w:rFonts w:ascii="Arial" w:hAnsi="Arial" w:cs="Arial"/>
          <w:lang w:val="fr-CA"/>
        </w:rPr>
        <w:t xml:space="preserve">: </w:t>
      </w:r>
      <w:sdt>
        <w:sdtPr>
          <w:rPr>
            <w:rFonts w:ascii="Arial" w:hAnsi="Arial" w:cs="Arial"/>
            <w:sz w:val="20"/>
            <w:szCs w:val="20"/>
            <w:lang w:val="fr-CA"/>
          </w:rPr>
          <w:id w:val="-1862269460"/>
        </w:sdtPr>
        <w:sdtEndPr/>
        <w:sdtContent>
          <w:sdt>
            <w:sdtPr>
              <w:rPr>
                <w:rFonts w:ascii="Arial" w:hAnsi="Arial" w:cs="Arial"/>
                <w:sz w:val="20"/>
                <w:szCs w:val="20"/>
                <w:lang w:val="fr-CA"/>
              </w:rPr>
              <w:id w:val="2089503691"/>
            </w:sdtPr>
            <w:sdtEndPr/>
            <w:sdtContent>
              <w:r w:rsidRPr="0053015F">
                <w:rPr>
                  <w:rFonts w:ascii="Arial" w:hAnsi="Arial" w:cs="Arial"/>
                  <w:sz w:val="20"/>
                  <w:szCs w:val="20"/>
                  <w:lang w:val="fr-CA"/>
                </w:rPr>
                <w:t xml:space="preserve">     </w:t>
              </w:r>
            </w:sdtContent>
          </w:sdt>
        </w:sdtContent>
      </w:sdt>
    </w:p>
    <w:p w14:paraId="3C975E17" w14:textId="0BF1075F" w:rsidR="0089037C" w:rsidRPr="00A634B2" w:rsidRDefault="0089037C" w:rsidP="0089037C">
      <w:pPr>
        <w:spacing w:before="240"/>
        <w:rPr>
          <w:rFonts w:ascii="Arial" w:hAnsi="Arial" w:cs="Arial"/>
          <w:i/>
          <w:sz w:val="18"/>
          <w:szCs w:val="18"/>
          <w:lang w:val="fr-CA"/>
        </w:rPr>
      </w:pPr>
      <w:r w:rsidRPr="00A634B2">
        <w:rPr>
          <w:rFonts w:ascii="Arial" w:hAnsi="Arial" w:cs="Arial"/>
          <w:i/>
          <w:sz w:val="18"/>
          <w:szCs w:val="18"/>
          <w:lang w:val="fr-CA"/>
        </w:rPr>
        <w:t xml:space="preserve">Veuillez transmettre ce formulaire dûment rempli, accompagné du plan de cours et du protocole d’utilisation d’animaux, </w:t>
      </w:r>
      <w:r>
        <w:rPr>
          <w:rFonts w:ascii="Arial" w:hAnsi="Arial" w:cs="Arial"/>
          <w:i/>
          <w:sz w:val="18"/>
          <w:szCs w:val="18"/>
          <w:lang w:val="fr-CA"/>
        </w:rPr>
        <w:t>à la FESR.</w:t>
      </w:r>
    </w:p>
    <w:p w14:paraId="48CA59AE" w14:textId="5196DED7" w:rsidR="00364E4D" w:rsidRDefault="00364E4D" w:rsidP="00FA0042">
      <w:pPr>
        <w:rPr>
          <w:lang w:val="fr-CA"/>
        </w:rPr>
      </w:pPr>
    </w:p>
    <w:p w14:paraId="353DEC37" w14:textId="77777777" w:rsidR="0089037C" w:rsidRDefault="0089037C" w:rsidP="00364E4D">
      <w:pPr>
        <w:rPr>
          <w:lang w:val="fr-CA"/>
        </w:rPr>
      </w:pPr>
    </w:p>
    <w:p w14:paraId="2CD1E8AF" w14:textId="77777777" w:rsidR="0089037C" w:rsidRDefault="0089037C" w:rsidP="00364E4D">
      <w:pPr>
        <w:rPr>
          <w:lang w:val="fr-CA"/>
        </w:rPr>
      </w:pPr>
    </w:p>
    <w:p w14:paraId="20632BC4" w14:textId="0BD85FC3" w:rsidR="0089037C" w:rsidRDefault="0089037C" w:rsidP="00364E4D">
      <w:pPr>
        <w:rPr>
          <w:lang w:val="fr-CA"/>
        </w:rPr>
      </w:pPr>
      <w:r w:rsidRPr="00A634B2">
        <w:rPr>
          <w:rFonts w:ascii="Arial" w:hAnsi="Arial"/>
          <w:noProof/>
          <w:lang w:val="fr-CA" w:eastAsia="en-CA"/>
        </w:rPr>
        <mc:AlternateContent>
          <mc:Choice Requires="wpg">
            <w:drawing>
              <wp:anchor distT="0" distB="0" distL="114300" distR="114300" simplePos="0" relativeHeight="251659264" behindDoc="0" locked="0" layoutInCell="1" allowOverlap="1" wp14:anchorId="6BE3469A" wp14:editId="7EB10FA6">
                <wp:simplePos x="0" y="0"/>
                <wp:positionH relativeFrom="margin">
                  <wp:align>left</wp:align>
                </wp:positionH>
                <wp:positionV relativeFrom="paragraph">
                  <wp:posOffset>4500880</wp:posOffset>
                </wp:positionV>
                <wp:extent cx="5943600" cy="347472"/>
                <wp:effectExtent l="0" t="0" r="19050" b="0"/>
                <wp:wrapNone/>
                <wp:docPr id="2" name="Group 2"/>
                <wp:cNvGraphicFramePr/>
                <a:graphic xmlns:a="http://schemas.openxmlformats.org/drawingml/2006/main">
                  <a:graphicData uri="http://schemas.microsoft.com/office/word/2010/wordprocessingGroup">
                    <wpg:wgp>
                      <wpg:cNvGrpSpPr/>
                      <wpg:grpSpPr>
                        <a:xfrm>
                          <a:off x="0" y="0"/>
                          <a:ext cx="5943600" cy="347472"/>
                          <a:chOff x="0" y="0"/>
                          <a:chExt cx="5943600" cy="342900"/>
                        </a:xfrm>
                      </wpg:grpSpPr>
                      <wps:wsp>
                        <wps:cNvPr id="3" name="Straight Connector 3"/>
                        <wps:cNvCnPr/>
                        <wps:spPr>
                          <a:xfrm>
                            <a:off x="0" y="0"/>
                            <a:ext cx="5943600" cy="0"/>
                          </a:xfrm>
                          <a:prstGeom prst="line">
                            <a:avLst/>
                          </a:prstGeom>
                          <a:ln w="12700">
                            <a:solidFill>
                              <a:srgbClr val="226688"/>
                            </a:solidFill>
                          </a:ln>
                          <a:effectLst/>
                        </wps:spPr>
                        <wps:style>
                          <a:lnRef idx="2">
                            <a:schemeClr val="accent1"/>
                          </a:lnRef>
                          <a:fillRef idx="0">
                            <a:schemeClr val="accent1"/>
                          </a:fillRef>
                          <a:effectRef idx="1">
                            <a:schemeClr val="accent1"/>
                          </a:effectRef>
                          <a:fontRef idx="minor">
                            <a:schemeClr val="tx1"/>
                          </a:fontRef>
                        </wps:style>
                        <wps:bodyPr/>
                      </wps:wsp>
                      <wps:wsp>
                        <wps:cNvPr id="4" name="Text Box 4"/>
                        <wps:cNvSpPr txBox="1"/>
                        <wps:spPr>
                          <a:xfrm>
                            <a:off x="0" y="0"/>
                            <a:ext cx="5943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93EEB18" w14:textId="77777777" w:rsidR="0089037C" w:rsidRPr="00B97147" w:rsidRDefault="0089037C" w:rsidP="0089037C">
                              <w:pPr>
                                <w:rPr>
                                  <w:lang w:val="fr-CA"/>
                                </w:rPr>
                              </w:pPr>
                            </w:p>
                            <w:p w14:paraId="3DCDBB61" w14:textId="77777777" w:rsidR="0089037C" w:rsidRPr="00B97147" w:rsidRDefault="0089037C" w:rsidP="0089037C">
                              <w:pPr>
                                <w:rPr>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E3469A" id="Group 2" o:spid="_x0000_s1026" style="position:absolute;margin-left:0;margin-top:354.4pt;width:468pt;height:27.35pt;z-index:251659264;mso-position-horizontal:left;mso-position-horizontal-relative:margin;mso-width-relative:margin;mso-height-relative:margin"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">
                <v:line id="Straight Connector 3"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" strokecolor="#268" strokeweight="1pt">
                  <v:stroke joinstyle="miter"/>
                </v:line>
                <v:shapetype id="_x0000_t202" coordsize="21600,21600" o:spt="202" path="m,l,21600r21600,l21600,xe">
                  <v:stroke joinstyle="miter"/>
                  <v:path gradientshapeok="t" o:connecttype="rect"/>
                </v:shapetype>
                <v:shape id="Text Box 4" o:spid="_x0000_s1028" type="#_x0000_t202" style="position:absolute;width:5943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93EEB18" w14:textId="77777777" w:rsidR="0089037C" w:rsidRPr="00B97147" w:rsidRDefault="0089037C" w:rsidP="0089037C">
                        <w:pPr>
                          <w:rPr>
                            <w:lang w:val="fr-CA"/>
                          </w:rPr>
                        </w:pPr>
                      </w:p>
                      <w:p w14:paraId="3DCDBB61" w14:textId="77777777" w:rsidR="0089037C" w:rsidRPr="00B97147" w:rsidRDefault="0089037C" w:rsidP="0089037C">
                        <w:pPr>
                          <w:rPr>
                            <w:lang w:val="fr-CA"/>
                          </w:rPr>
                        </w:pPr>
                      </w:p>
                    </w:txbxContent>
                  </v:textbox>
                </v:shape>
                <w10:wrap anchorx="margin"/>
              </v:group>
            </w:pict>
          </mc:Fallback>
        </mc:AlternateContent>
      </w:r>
    </w:p>
    <w:p w14:paraId="1123C284" w14:textId="77777777" w:rsidR="0089037C" w:rsidRPr="0089037C" w:rsidRDefault="0089037C" w:rsidP="0089037C">
      <w:pPr>
        <w:rPr>
          <w:lang w:val="fr-CA"/>
        </w:rPr>
      </w:pPr>
    </w:p>
    <w:p w14:paraId="62456573" w14:textId="77777777" w:rsidR="0089037C" w:rsidRPr="0089037C" w:rsidRDefault="0089037C" w:rsidP="0089037C">
      <w:pPr>
        <w:rPr>
          <w:lang w:val="fr-CA"/>
        </w:rPr>
      </w:pPr>
    </w:p>
    <w:p w14:paraId="2D513525" w14:textId="77777777" w:rsidR="0089037C" w:rsidRPr="0089037C" w:rsidRDefault="0089037C" w:rsidP="0089037C">
      <w:pPr>
        <w:rPr>
          <w:lang w:val="fr-CA"/>
        </w:rPr>
      </w:pPr>
    </w:p>
    <w:p w14:paraId="40518233" w14:textId="77777777" w:rsidR="0089037C" w:rsidRPr="0089037C" w:rsidRDefault="0089037C" w:rsidP="0089037C">
      <w:pPr>
        <w:rPr>
          <w:lang w:val="fr-CA"/>
        </w:rPr>
      </w:pPr>
    </w:p>
    <w:p w14:paraId="253736F9" w14:textId="77777777" w:rsidR="0089037C" w:rsidRPr="0089037C" w:rsidRDefault="0089037C" w:rsidP="0089037C">
      <w:pPr>
        <w:rPr>
          <w:lang w:val="fr-CA"/>
        </w:rPr>
      </w:pPr>
    </w:p>
    <w:p w14:paraId="2F443124" w14:textId="77777777" w:rsidR="0089037C" w:rsidRPr="0089037C" w:rsidRDefault="0089037C" w:rsidP="0089037C">
      <w:pPr>
        <w:rPr>
          <w:lang w:val="fr-CA"/>
        </w:rPr>
      </w:pPr>
    </w:p>
    <w:p w14:paraId="2A1AE3C7" w14:textId="77777777" w:rsidR="0089037C" w:rsidRPr="0089037C" w:rsidRDefault="0089037C" w:rsidP="0089037C">
      <w:pPr>
        <w:rPr>
          <w:lang w:val="fr-CA"/>
        </w:rPr>
      </w:pPr>
    </w:p>
    <w:p w14:paraId="119A65E2" w14:textId="736F257F" w:rsidR="0089037C" w:rsidRDefault="0089037C" w:rsidP="0089037C">
      <w:pPr>
        <w:rPr>
          <w:lang w:val="fr-CA"/>
        </w:rPr>
      </w:pPr>
    </w:p>
    <w:p w14:paraId="09FE63D7" w14:textId="7F48D564" w:rsidR="0089037C" w:rsidRDefault="0089037C" w:rsidP="0089037C">
      <w:pPr>
        <w:rPr>
          <w:lang w:val="fr-CA"/>
        </w:rPr>
      </w:pPr>
    </w:p>
    <w:p w14:paraId="282F5690" w14:textId="3B18A842" w:rsidR="0089037C" w:rsidRDefault="0089037C" w:rsidP="0089037C">
      <w:pPr>
        <w:rPr>
          <w:lang w:val="fr-CA"/>
        </w:rPr>
      </w:pPr>
    </w:p>
    <w:p w14:paraId="3BFBAC91" w14:textId="4118002E" w:rsidR="0089037C" w:rsidRDefault="0089037C" w:rsidP="0089037C">
      <w:pPr>
        <w:rPr>
          <w:lang w:val="fr-CA"/>
        </w:rPr>
      </w:pPr>
    </w:p>
    <w:p w14:paraId="50CBC5D1" w14:textId="3470CC5A" w:rsidR="0089037C" w:rsidRDefault="0089037C" w:rsidP="0089037C">
      <w:pPr>
        <w:rPr>
          <w:lang w:val="fr-CA"/>
        </w:rPr>
      </w:pPr>
    </w:p>
    <w:p w14:paraId="665C61F9" w14:textId="01278007" w:rsidR="0089037C" w:rsidRDefault="0089037C" w:rsidP="0089037C">
      <w:pPr>
        <w:rPr>
          <w:lang w:val="fr-CA"/>
        </w:rPr>
      </w:pPr>
    </w:p>
    <w:p w14:paraId="6367359A" w14:textId="09804378" w:rsidR="0089037C" w:rsidRDefault="0089037C" w:rsidP="0089037C">
      <w:pPr>
        <w:rPr>
          <w:lang w:val="fr-CA"/>
        </w:rPr>
      </w:pPr>
    </w:p>
    <w:p w14:paraId="18A90E77" w14:textId="289CA3BA" w:rsidR="0089037C" w:rsidRDefault="0089037C" w:rsidP="0089037C">
      <w:pPr>
        <w:rPr>
          <w:lang w:val="fr-CA"/>
        </w:rPr>
      </w:pPr>
    </w:p>
    <w:p w14:paraId="1C41EEC3" w14:textId="287180AA" w:rsidR="0089037C" w:rsidRDefault="0089037C" w:rsidP="0089037C">
      <w:pPr>
        <w:rPr>
          <w:lang w:val="fr-CA"/>
        </w:rPr>
      </w:pPr>
    </w:p>
    <w:p w14:paraId="2561BAB9" w14:textId="31451131" w:rsidR="0089037C" w:rsidRDefault="0089037C" w:rsidP="0089037C">
      <w:pPr>
        <w:rPr>
          <w:lang w:val="fr-CA"/>
        </w:rPr>
      </w:pPr>
    </w:p>
    <w:p w14:paraId="41B1514E" w14:textId="4A88E245" w:rsidR="0089037C" w:rsidRDefault="0089037C" w:rsidP="0089037C">
      <w:pPr>
        <w:rPr>
          <w:lang w:val="fr-CA"/>
        </w:rPr>
      </w:pPr>
    </w:p>
    <w:p w14:paraId="005D4F1B" w14:textId="16B070B7" w:rsidR="0089037C" w:rsidRDefault="0089037C" w:rsidP="0089037C">
      <w:pPr>
        <w:rPr>
          <w:lang w:val="fr-CA"/>
        </w:rPr>
      </w:pPr>
    </w:p>
    <w:p w14:paraId="09E0CEEA" w14:textId="106E8BDB" w:rsidR="0089037C" w:rsidRDefault="0089037C" w:rsidP="0089037C">
      <w:pPr>
        <w:rPr>
          <w:lang w:val="fr-CA"/>
        </w:rPr>
      </w:pPr>
    </w:p>
    <w:p w14:paraId="7BF819F7" w14:textId="65516611" w:rsidR="0089037C" w:rsidRDefault="0089037C" w:rsidP="0089037C">
      <w:pPr>
        <w:rPr>
          <w:lang w:val="fr-CA"/>
        </w:rPr>
      </w:pPr>
    </w:p>
    <w:p w14:paraId="7EC57B0E" w14:textId="62C79685" w:rsidR="0089037C" w:rsidRDefault="0089037C" w:rsidP="0089037C">
      <w:pPr>
        <w:rPr>
          <w:lang w:val="fr-CA"/>
        </w:rPr>
      </w:pPr>
    </w:p>
    <w:p w14:paraId="1DE647CE" w14:textId="265D7B5C" w:rsidR="0089037C" w:rsidRDefault="0089037C" w:rsidP="0089037C">
      <w:pPr>
        <w:rPr>
          <w:lang w:val="fr-CA"/>
        </w:rPr>
      </w:pPr>
    </w:p>
    <w:p w14:paraId="5A602F9F" w14:textId="77777777" w:rsidR="0089037C" w:rsidRDefault="0089037C" w:rsidP="0089037C">
      <w:pPr>
        <w:rPr>
          <w:lang w:val="fr-CA"/>
        </w:rPr>
      </w:pPr>
    </w:p>
    <w:p w14:paraId="1146F487" w14:textId="6A1FA70C" w:rsidR="0089037C" w:rsidRDefault="0089037C" w:rsidP="0089037C">
      <w:pPr>
        <w:rPr>
          <w:lang w:val="fr-CA"/>
        </w:rPr>
      </w:pPr>
    </w:p>
    <w:p w14:paraId="26808083" w14:textId="77777777" w:rsidR="0089037C" w:rsidRDefault="0089037C" w:rsidP="0089037C">
      <w:pPr>
        <w:jc w:val="center"/>
        <w:rPr>
          <w:b/>
          <w:sz w:val="40"/>
          <w:lang w:val="fr-CA"/>
        </w:rPr>
      </w:pPr>
    </w:p>
    <w:p w14:paraId="608248CA" w14:textId="1E93A395" w:rsidR="0089037C" w:rsidRDefault="0089037C" w:rsidP="0089037C">
      <w:pPr>
        <w:jc w:val="center"/>
        <w:rPr>
          <w:b/>
          <w:sz w:val="40"/>
          <w:lang w:val="fr-CA"/>
        </w:rPr>
      </w:pPr>
    </w:p>
    <w:p w14:paraId="20F74EF1" w14:textId="4A9C35C9" w:rsidR="0089037C" w:rsidRDefault="0089037C" w:rsidP="0089037C">
      <w:pPr>
        <w:jc w:val="center"/>
        <w:rPr>
          <w:b/>
          <w:sz w:val="40"/>
          <w:lang w:val="fr-CA"/>
        </w:rPr>
      </w:pPr>
    </w:p>
    <w:p w14:paraId="65C84FBC" w14:textId="50A7D8D4" w:rsidR="0089037C" w:rsidRDefault="0089037C" w:rsidP="0089037C">
      <w:pPr>
        <w:jc w:val="center"/>
        <w:rPr>
          <w:b/>
          <w:sz w:val="40"/>
          <w:lang w:val="fr-CA"/>
        </w:rPr>
      </w:pPr>
    </w:p>
    <w:p w14:paraId="52362EAE" w14:textId="03A9B81C" w:rsidR="0089037C" w:rsidRDefault="0089037C" w:rsidP="0089037C">
      <w:pPr>
        <w:jc w:val="center"/>
        <w:rPr>
          <w:b/>
          <w:sz w:val="40"/>
          <w:lang w:val="fr-CA"/>
        </w:rPr>
      </w:pPr>
    </w:p>
    <w:p w14:paraId="2108B70E" w14:textId="6663665B" w:rsidR="0089037C" w:rsidRDefault="0089037C" w:rsidP="0089037C">
      <w:pPr>
        <w:jc w:val="center"/>
        <w:rPr>
          <w:b/>
          <w:sz w:val="40"/>
          <w:lang w:val="fr-CA"/>
        </w:rPr>
      </w:pPr>
    </w:p>
    <w:p w14:paraId="0E5A9BD6" w14:textId="45190E00" w:rsidR="0089037C" w:rsidRDefault="0089037C" w:rsidP="0089037C">
      <w:pPr>
        <w:jc w:val="center"/>
        <w:rPr>
          <w:b/>
          <w:sz w:val="40"/>
          <w:lang w:val="fr-CA"/>
        </w:rPr>
      </w:pPr>
    </w:p>
    <w:p w14:paraId="6D3AE4BF" w14:textId="07666FEC" w:rsidR="0089037C" w:rsidRDefault="0089037C" w:rsidP="0089037C">
      <w:pPr>
        <w:jc w:val="center"/>
        <w:rPr>
          <w:b/>
          <w:sz w:val="40"/>
          <w:lang w:val="fr-CA"/>
        </w:rPr>
      </w:pPr>
    </w:p>
    <w:p w14:paraId="7FE06003" w14:textId="5DD04488" w:rsidR="0089037C" w:rsidRDefault="0089037C" w:rsidP="0089037C">
      <w:pPr>
        <w:jc w:val="center"/>
        <w:rPr>
          <w:b/>
          <w:sz w:val="40"/>
          <w:lang w:val="fr-CA"/>
        </w:rPr>
      </w:pPr>
    </w:p>
    <w:p w14:paraId="69F58FE6" w14:textId="77777777" w:rsidR="0089037C" w:rsidRDefault="0089037C" w:rsidP="0089037C">
      <w:pPr>
        <w:jc w:val="center"/>
        <w:rPr>
          <w:b/>
          <w:sz w:val="40"/>
          <w:lang w:val="fr-CA"/>
        </w:rPr>
      </w:pPr>
    </w:p>
    <w:p w14:paraId="3CD6FC23" w14:textId="77777777" w:rsidR="0089037C" w:rsidRDefault="0089037C" w:rsidP="0089037C">
      <w:pPr>
        <w:jc w:val="center"/>
        <w:rPr>
          <w:b/>
          <w:sz w:val="40"/>
          <w:lang w:val="fr-CA"/>
        </w:rPr>
      </w:pPr>
      <w:r w:rsidRPr="0089037C">
        <w:rPr>
          <w:b/>
          <w:sz w:val="40"/>
          <w:lang w:val="fr-CA"/>
        </w:rPr>
        <w:t>Annexe 2</w:t>
      </w:r>
    </w:p>
    <w:p w14:paraId="1B54F363" w14:textId="6029C0D1" w:rsidR="0089037C" w:rsidRPr="0089037C" w:rsidRDefault="0089037C" w:rsidP="0089037C">
      <w:pPr>
        <w:jc w:val="center"/>
        <w:rPr>
          <w:b/>
          <w:sz w:val="40"/>
          <w:lang w:val="fr-CA"/>
        </w:rPr>
      </w:pPr>
      <w:r w:rsidRPr="0089037C">
        <w:rPr>
          <w:b/>
          <w:sz w:val="40"/>
          <w:lang w:val="fr-CA"/>
        </w:rPr>
        <w:t>Formulaire d’évaluation du mérite pédagogique</w:t>
      </w:r>
    </w:p>
    <w:p w14:paraId="1A8FD7C2" w14:textId="77777777" w:rsidR="0089037C" w:rsidRPr="0089037C" w:rsidRDefault="0089037C" w:rsidP="0089037C">
      <w:pPr>
        <w:rPr>
          <w:lang w:val="fr-CA"/>
        </w:rPr>
      </w:pPr>
    </w:p>
    <w:p w14:paraId="11D6317B" w14:textId="77777777" w:rsidR="0089037C" w:rsidRPr="0089037C" w:rsidRDefault="0089037C" w:rsidP="0089037C">
      <w:pPr>
        <w:rPr>
          <w:lang w:val="fr-CA"/>
        </w:rPr>
      </w:pPr>
    </w:p>
    <w:p w14:paraId="459CD704" w14:textId="77777777" w:rsidR="0089037C" w:rsidRPr="0089037C" w:rsidRDefault="0089037C" w:rsidP="0089037C">
      <w:pPr>
        <w:rPr>
          <w:lang w:val="fr-CA"/>
        </w:rPr>
      </w:pPr>
    </w:p>
    <w:p w14:paraId="4AD85A50" w14:textId="77777777" w:rsidR="0089037C" w:rsidRPr="0089037C" w:rsidRDefault="0089037C" w:rsidP="0089037C">
      <w:pPr>
        <w:rPr>
          <w:lang w:val="fr-CA"/>
        </w:rPr>
      </w:pPr>
    </w:p>
    <w:p w14:paraId="48524BB1" w14:textId="77777777" w:rsidR="0089037C" w:rsidRPr="0089037C" w:rsidRDefault="0089037C" w:rsidP="0089037C">
      <w:pPr>
        <w:rPr>
          <w:lang w:val="fr-CA"/>
        </w:rPr>
      </w:pPr>
    </w:p>
    <w:p w14:paraId="503732C4" w14:textId="77777777" w:rsidR="0089037C" w:rsidRPr="0089037C" w:rsidRDefault="0089037C" w:rsidP="0089037C">
      <w:pPr>
        <w:rPr>
          <w:lang w:val="fr-CA"/>
        </w:rPr>
      </w:pPr>
    </w:p>
    <w:p w14:paraId="482F6241" w14:textId="77777777" w:rsidR="0089037C" w:rsidRPr="0089037C" w:rsidRDefault="0089037C" w:rsidP="0089037C">
      <w:pPr>
        <w:rPr>
          <w:lang w:val="fr-CA"/>
        </w:rPr>
      </w:pPr>
    </w:p>
    <w:p w14:paraId="11739606" w14:textId="77777777" w:rsidR="0089037C" w:rsidRPr="0089037C" w:rsidRDefault="0089037C" w:rsidP="0089037C">
      <w:pPr>
        <w:rPr>
          <w:lang w:val="fr-CA"/>
        </w:rPr>
      </w:pPr>
    </w:p>
    <w:p w14:paraId="6AC6719C" w14:textId="77777777" w:rsidR="0089037C" w:rsidRPr="0089037C" w:rsidRDefault="0089037C" w:rsidP="0089037C">
      <w:pPr>
        <w:rPr>
          <w:lang w:val="fr-CA"/>
        </w:rPr>
      </w:pPr>
    </w:p>
    <w:p w14:paraId="021510D1" w14:textId="77777777" w:rsidR="0089037C" w:rsidRPr="0089037C" w:rsidRDefault="0089037C" w:rsidP="0089037C">
      <w:pPr>
        <w:rPr>
          <w:lang w:val="fr-CA"/>
        </w:rPr>
      </w:pPr>
    </w:p>
    <w:p w14:paraId="243FAA6D" w14:textId="77777777" w:rsidR="0089037C" w:rsidRPr="0089037C" w:rsidRDefault="0089037C" w:rsidP="0089037C">
      <w:pPr>
        <w:rPr>
          <w:lang w:val="fr-CA"/>
        </w:rPr>
      </w:pPr>
    </w:p>
    <w:p w14:paraId="15C8AC05" w14:textId="77777777" w:rsidR="0089037C" w:rsidRPr="0089037C" w:rsidRDefault="0089037C" w:rsidP="0089037C">
      <w:pPr>
        <w:rPr>
          <w:lang w:val="fr-CA"/>
        </w:rPr>
      </w:pPr>
    </w:p>
    <w:p w14:paraId="06DE7BAF" w14:textId="7C4D510F" w:rsidR="005E07DE" w:rsidRDefault="0089037C" w:rsidP="0089037C">
      <w:pPr>
        <w:tabs>
          <w:tab w:val="left" w:pos="7755"/>
        </w:tabs>
        <w:rPr>
          <w:lang w:val="fr-CA"/>
        </w:rPr>
      </w:pPr>
      <w:r>
        <w:rPr>
          <w:lang w:val="fr-CA"/>
        </w:rPr>
        <w:tab/>
      </w:r>
    </w:p>
    <w:p w14:paraId="3D2BADA0" w14:textId="4FB0B2A8" w:rsidR="0089037C" w:rsidRDefault="0089037C" w:rsidP="0089037C">
      <w:pPr>
        <w:tabs>
          <w:tab w:val="left" w:pos="7755"/>
        </w:tabs>
        <w:rPr>
          <w:lang w:val="fr-CA"/>
        </w:rPr>
      </w:pPr>
    </w:p>
    <w:p w14:paraId="48C2C793" w14:textId="3579784F" w:rsidR="0089037C" w:rsidRDefault="0089037C" w:rsidP="0089037C">
      <w:pPr>
        <w:tabs>
          <w:tab w:val="left" w:pos="7755"/>
        </w:tabs>
        <w:rPr>
          <w:lang w:val="fr-CA"/>
        </w:rPr>
      </w:pPr>
    </w:p>
    <w:p w14:paraId="100943E5" w14:textId="4E7E6FD3" w:rsidR="0089037C" w:rsidRDefault="0089037C" w:rsidP="0089037C">
      <w:pPr>
        <w:tabs>
          <w:tab w:val="left" w:pos="7755"/>
        </w:tabs>
        <w:rPr>
          <w:lang w:val="fr-CA"/>
        </w:rPr>
      </w:pPr>
    </w:p>
    <w:p w14:paraId="6394BE01" w14:textId="5C4A09B9" w:rsidR="0089037C" w:rsidRDefault="0089037C" w:rsidP="0089037C">
      <w:pPr>
        <w:tabs>
          <w:tab w:val="left" w:pos="7755"/>
        </w:tabs>
        <w:rPr>
          <w:lang w:val="fr-CA"/>
        </w:rPr>
      </w:pPr>
    </w:p>
    <w:p w14:paraId="1F63E47D" w14:textId="56414090" w:rsidR="0089037C" w:rsidRDefault="0089037C" w:rsidP="0089037C">
      <w:pPr>
        <w:tabs>
          <w:tab w:val="left" w:pos="7755"/>
        </w:tabs>
        <w:rPr>
          <w:lang w:val="fr-CA"/>
        </w:rPr>
      </w:pPr>
    </w:p>
    <w:p w14:paraId="2056B426" w14:textId="3949D57F" w:rsidR="0089037C" w:rsidRDefault="0089037C" w:rsidP="0089037C">
      <w:pPr>
        <w:tabs>
          <w:tab w:val="left" w:pos="7755"/>
        </w:tabs>
        <w:rPr>
          <w:lang w:val="fr-CA"/>
        </w:rPr>
      </w:pPr>
    </w:p>
    <w:p w14:paraId="60902BBF" w14:textId="15EB2A96" w:rsidR="0089037C" w:rsidRDefault="0089037C" w:rsidP="0089037C">
      <w:pPr>
        <w:tabs>
          <w:tab w:val="left" w:pos="7755"/>
        </w:tabs>
        <w:rPr>
          <w:lang w:val="fr-CA"/>
        </w:rPr>
      </w:pPr>
    </w:p>
    <w:p w14:paraId="7943C647" w14:textId="07D7A2D0" w:rsidR="0089037C" w:rsidRDefault="0089037C" w:rsidP="0089037C">
      <w:pPr>
        <w:pStyle w:val="Heading1"/>
        <w:rPr>
          <w:color w:val="205F7E"/>
          <w:lang w:val="fr-CA"/>
        </w:rPr>
      </w:pPr>
      <w:r>
        <w:rPr>
          <w:noProof/>
        </w:rPr>
        <w:lastRenderedPageBreak/>
        <w:drawing>
          <wp:anchor distT="0" distB="0" distL="114300" distR="114300" simplePos="0" relativeHeight="251664384" behindDoc="0" locked="0" layoutInCell="1" allowOverlap="1" wp14:anchorId="51E8242E" wp14:editId="768DAEEB">
            <wp:simplePos x="0" y="0"/>
            <wp:positionH relativeFrom="margin">
              <wp:align>left</wp:align>
            </wp:positionH>
            <wp:positionV relativeFrom="paragraph">
              <wp:posOffset>-932903</wp:posOffset>
            </wp:positionV>
            <wp:extent cx="2838450" cy="836930"/>
            <wp:effectExtent l="0" t="0" r="0" b="1270"/>
            <wp:wrapNone/>
            <wp:docPr id="5" name="Image 5" descr="https://www.umoncton.ca/dcapm/sites/dcapm.prod.umoncton.ca/files/H_RES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www.umoncton.ca/dcapm/sites/dcapm.prod.umoncton.ca/files/H_RESEA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8369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A24D40F" wp14:editId="12F8E853">
            <wp:simplePos x="0" y="0"/>
            <wp:positionH relativeFrom="page">
              <wp:posOffset>4975334</wp:posOffset>
            </wp:positionH>
            <wp:positionV relativeFrom="topMargin">
              <wp:align>bottom</wp:align>
            </wp:positionV>
            <wp:extent cx="1628140" cy="795655"/>
            <wp:effectExtent l="0" t="0" r="0" b="0"/>
            <wp:wrapNone/>
            <wp:docPr id="8" name="Image 8" descr="usr:00 NEW 00:PUBLIC AFFAIRS AND COMMUNICATIONS:Images and Graphics:Graphics:LOGOS:CCAC Logo 2018:CCAC Logo 2018 Horizontal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sr:00 NEW 00:PUBLIC AFFAIRS AND COMMUNICATIONS:Images and Graphics:Graphics:LOGOS:CCAC Logo 2018:CCAC Logo 2018 Horizontal smal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140" cy="795655"/>
                    </a:xfrm>
                    <a:prstGeom prst="rect">
                      <a:avLst/>
                    </a:prstGeom>
                    <a:noFill/>
                  </pic:spPr>
                </pic:pic>
              </a:graphicData>
            </a:graphic>
            <wp14:sizeRelH relativeFrom="margin">
              <wp14:pctWidth>0</wp14:pctWidth>
            </wp14:sizeRelH>
            <wp14:sizeRelV relativeFrom="margin">
              <wp14:pctHeight>0</wp14:pctHeight>
            </wp14:sizeRelV>
          </wp:anchor>
        </w:drawing>
      </w:r>
      <w:r>
        <w:rPr>
          <w:color w:val="205F7E"/>
          <w:lang w:val="fr-CA"/>
        </w:rPr>
        <w:t>FORMULAIRE D’ÉVALUATION DU MÉRITE PÉDAGOGIQUE</w:t>
      </w:r>
    </w:p>
    <w:p w14:paraId="381A7932" w14:textId="77777777" w:rsidR="0089037C" w:rsidRDefault="0089037C" w:rsidP="0089037C">
      <w:pPr>
        <w:spacing w:after="360"/>
        <w:jc w:val="center"/>
        <w:rPr>
          <w:rFonts w:ascii="Arial" w:hAnsi="Arial" w:cs="Arial"/>
          <w:b/>
          <w:color w:val="205F7E"/>
          <w:lang w:val="fr-CA"/>
        </w:rPr>
      </w:pPr>
      <w:r>
        <w:rPr>
          <w:rFonts w:ascii="Arial" w:hAnsi="Arial" w:cs="Arial"/>
          <w:b/>
          <w:color w:val="205F7E"/>
          <w:lang w:val="fr-CA"/>
        </w:rPr>
        <w:t>formulaire pour les évaluateurs</w:t>
      </w:r>
    </w:p>
    <w:p w14:paraId="6AA8401D" w14:textId="77777777" w:rsidR="0089037C" w:rsidRDefault="0089037C" w:rsidP="0089037C">
      <w:pPr>
        <w:ind w:firstLine="720"/>
        <w:rPr>
          <w:rFonts w:ascii="Times New Roman" w:hAnsi="Times New Roman"/>
          <w:szCs w:val="22"/>
          <w:lang w:val="fr-CA"/>
        </w:rPr>
      </w:pPr>
      <w:r>
        <w:rPr>
          <w:lang w:val="fr-CA"/>
        </w:rPr>
        <w:t>Un certain nombre d’éléments doivent être pris en compte pour déterminer si l’activité d’enseignement ou de formation faisant appel à des animaux a un mérite pédagogique. Dans le cadre de la politique, l’objectif de cet examen est de déterminer si le modèle animal vivant proposé pour le cours est le meilleur modèle d’apprentissage pour atteindre les objectifs d’apprentissage. Il s’agit donc de répondre à la question suivante : le modèle animal vivant est-il essentiel ou peut-il être remplacé par un mannequin ou un modèle informatique (exemples de remplacement complet) ou encore par des œufs, des cultures cellulaires, des tissus ou des animaux dont le potentiel de perception de la douleur est, selon les conseils de pairs et l’interprétation actuelle des données probantes, significativement moins élevé, comme chez certains invertébrés (exemples de remplacement relatifs)?</w:t>
      </w:r>
    </w:p>
    <w:p w14:paraId="53B08747" w14:textId="77777777" w:rsidR="0089037C" w:rsidRDefault="0089037C" w:rsidP="0089037C">
      <w:pPr>
        <w:spacing w:after="360"/>
        <w:ind w:firstLine="720"/>
        <w:rPr>
          <w:spacing w:val="-4"/>
          <w:lang w:val="fr-CA"/>
        </w:rPr>
      </w:pPr>
      <w:r>
        <w:rPr>
          <w:spacing w:val="-4"/>
          <w:lang w:val="fr-CA"/>
        </w:rPr>
        <w:t>À cet effet, veuillez commenter et documenter votre conclusion.</w:t>
      </w:r>
      <w:r>
        <w:rPr>
          <w:b/>
          <w:spacing w:val="-4"/>
          <w:lang w:val="fr-CA"/>
        </w:rPr>
        <w:t xml:space="preserve"> Pour remplir le formulaire sur le mérite pédagogique, une description des objectifs d’apprentissage, des stratégies d’évaluation et des activités d’apprentissage doit être fournie par le responsable du cours</w:t>
      </w:r>
      <w:r>
        <w:rPr>
          <w:spacing w:val="-4"/>
          <w:lang w:val="fr-CA"/>
        </w:rPr>
        <w:t>.</w:t>
      </w:r>
    </w:p>
    <w:tbl>
      <w:tblPr>
        <w:tblStyle w:val="TableGrid"/>
        <w:tblW w:w="9620" w:type="dxa"/>
        <w:jc w:val="center"/>
        <w:tblLayout w:type="fixed"/>
        <w:tblCellMar>
          <w:top w:w="113" w:type="dxa"/>
          <w:bottom w:w="113" w:type="dxa"/>
        </w:tblCellMar>
        <w:tblLook w:val="04A0" w:firstRow="1" w:lastRow="0" w:firstColumn="1" w:lastColumn="0" w:noHBand="0" w:noVBand="1"/>
      </w:tblPr>
      <w:tblGrid>
        <w:gridCol w:w="2178"/>
        <w:gridCol w:w="3175"/>
        <w:gridCol w:w="1145"/>
        <w:gridCol w:w="3122"/>
      </w:tblGrid>
      <w:tr w:rsidR="0089037C" w14:paraId="26B10706" w14:textId="77777777" w:rsidTr="0089037C">
        <w:trPr>
          <w:trHeight w:val="661"/>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14:paraId="36429A77" w14:textId="77777777" w:rsidR="0089037C" w:rsidRDefault="0089037C">
            <w:pPr>
              <w:pStyle w:val="Tabletext"/>
              <w:rPr>
                <w:lang w:val="fr-CA"/>
              </w:rPr>
            </w:pPr>
            <w:r>
              <w:rPr>
                <w:lang w:val="fr-CA"/>
              </w:rPr>
              <w:t xml:space="preserve">Sigle et titre du cours ou de l’activité </w:t>
            </w:r>
            <w:r>
              <w:rPr>
                <w:lang w:val="fr-CA"/>
              </w:rPr>
              <w:br/>
              <w:t>(le cas échéant) :</w:t>
            </w:r>
          </w:p>
        </w:tc>
        <w:tc>
          <w:tcPr>
            <w:tcW w:w="7442" w:type="dxa"/>
            <w:gridSpan w:val="3"/>
            <w:tcBorders>
              <w:top w:val="single" w:sz="4" w:space="0" w:color="auto"/>
              <w:left w:val="single" w:sz="4" w:space="0" w:color="auto"/>
              <w:bottom w:val="single" w:sz="4" w:space="0" w:color="auto"/>
              <w:right w:val="single" w:sz="4" w:space="0" w:color="auto"/>
            </w:tcBorders>
            <w:vAlign w:val="center"/>
          </w:tcPr>
          <w:sdt>
            <w:sdtPr>
              <w:rPr>
                <w:lang w:val="fr-CA"/>
              </w:rPr>
              <w:id w:val="-238021259"/>
              <w:placeholder>
                <w:docPart w:val="33226FDF0D4D40D7B792D110D33261C2"/>
              </w:placeholder>
              <w:showingPlcHdr/>
            </w:sdtPr>
            <w:sdtEndPr/>
            <w:sdtContent>
              <w:p w14:paraId="342CA1BF" w14:textId="77777777" w:rsidR="0089037C" w:rsidRDefault="0089037C">
                <w:pPr>
                  <w:pStyle w:val="Tabletext"/>
                  <w:rPr>
                    <w:lang w:val="fr-CA"/>
                  </w:rPr>
                </w:pPr>
              </w:p>
              <w:p w14:paraId="2F45E00C" w14:textId="77777777" w:rsidR="0089037C" w:rsidRDefault="00022DF8">
                <w:pPr>
                  <w:pStyle w:val="Tabletext"/>
                  <w:rPr>
                    <w:lang w:val="fr-CA"/>
                  </w:rPr>
                </w:pPr>
              </w:p>
            </w:sdtContent>
          </w:sdt>
        </w:tc>
      </w:tr>
      <w:tr w:rsidR="0089037C" w14:paraId="61222464" w14:textId="77777777" w:rsidTr="0089037C">
        <w:trPr>
          <w:trHeight w:val="26"/>
          <w:jc w:val="center"/>
        </w:trPr>
        <w:tc>
          <w:tcPr>
            <w:tcW w:w="2178" w:type="dxa"/>
            <w:tcBorders>
              <w:top w:val="single" w:sz="4" w:space="0" w:color="auto"/>
              <w:left w:val="single" w:sz="4" w:space="0" w:color="auto"/>
              <w:bottom w:val="single" w:sz="4" w:space="0" w:color="auto"/>
              <w:right w:val="single" w:sz="4" w:space="0" w:color="auto"/>
            </w:tcBorders>
            <w:vAlign w:val="center"/>
            <w:hideMark/>
          </w:tcPr>
          <w:p w14:paraId="706742C6" w14:textId="77777777" w:rsidR="0089037C" w:rsidRDefault="0089037C">
            <w:pPr>
              <w:pStyle w:val="Tabletext"/>
              <w:rPr>
                <w:lang w:val="fr-CA"/>
              </w:rPr>
            </w:pPr>
            <w:r>
              <w:rPr>
                <w:lang w:val="fr-CA"/>
              </w:rPr>
              <w:t>Enseignant :</w:t>
            </w:r>
          </w:p>
        </w:tc>
        <w:tc>
          <w:tcPr>
            <w:tcW w:w="7442" w:type="dxa"/>
            <w:gridSpan w:val="3"/>
            <w:tcBorders>
              <w:top w:val="single" w:sz="4" w:space="0" w:color="auto"/>
              <w:left w:val="single" w:sz="4" w:space="0" w:color="auto"/>
              <w:bottom w:val="single" w:sz="4" w:space="0" w:color="auto"/>
              <w:right w:val="single" w:sz="4" w:space="0" w:color="auto"/>
            </w:tcBorders>
            <w:vAlign w:val="center"/>
          </w:tcPr>
          <w:sdt>
            <w:sdtPr>
              <w:rPr>
                <w:lang w:val="fr-CA"/>
              </w:rPr>
              <w:id w:val="-2057774506"/>
              <w:placeholder>
                <w:docPart w:val="DEEBBB89FACD4FBAA298678C846982E3"/>
              </w:placeholder>
              <w:showingPlcHdr/>
            </w:sdtPr>
            <w:sdtEndPr/>
            <w:sdtContent>
              <w:p w14:paraId="44799EB7" w14:textId="77777777" w:rsidR="0089037C" w:rsidRDefault="0089037C">
                <w:pPr>
                  <w:pStyle w:val="Tabletext"/>
                  <w:rPr>
                    <w:lang w:val="fr-CA"/>
                  </w:rPr>
                </w:pPr>
              </w:p>
              <w:p w14:paraId="08CAA4D5" w14:textId="77777777" w:rsidR="0089037C" w:rsidRDefault="00022DF8">
                <w:pPr>
                  <w:pStyle w:val="Tabletext"/>
                  <w:rPr>
                    <w:lang w:val="fr-CA"/>
                  </w:rPr>
                </w:pPr>
              </w:p>
            </w:sdtContent>
          </w:sdt>
        </w:tc>
      </w:tr>
      <w:tr w:rsidR="0089037C" w14:paraId="6E8954EC" w14:textId="77777777" w:rsidTr="0089037C">
        <w:trPr>
          <w:trHeight w:val="340"/>
          <w:jc w:val="center"/>
        </w:trPr>
        <w:tc>
          <w:tcPr>
            <w:tcW w:w="96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DB0630" w14:textId="77777777" w:rsidR="0089037C" w:rsidRDefault="0089037C">
            <w:pPr>
              <w:pStyle w:val="TableTitle"/>
              <w:rPr>
                <w:lang w:val="fr-CA"/>
              </w:rPr>
            </w:pPr>
            <w:r>
              <w:rPr>
                <w:caps w:val="0"/>
                <w:lang w:val="fr-CA"/>
              </w:rPr>
              <w:t>objectifs d’apprentissage</w:t>
            </w:r>
          </w:p>
        </w:tc>
      </w:tr>
      <w:tr w:rsidR="0089037C" w:rsidRPr="00C81CE4" w14:paraId="0153925B" w14:textId="77777777" w:rsidTr="0089037C">
        <w:trPr>
          <w:jc w:val="center"/>
        </w:trPr>
        <w:tc>
          <w:tcPr>
            <w:tcW w:w="9620" w:type="dxa"/>
            <w:gridSpan w:val="4"/>
            <w:tcBorders>
              <w:top w:val="single" w:sz="4" w:space="0" w:color="auto"/>
              <w:left w:val="single" w:sz="4" w:space="0" w:color="auto"/>
              <w:bottom w:val="single" w:sz="4" w:space="0" w:color="BFBFBF" w:themeColor="background1" w:themeShade="BF"/>
              <w:right w:val="single" w:sz="4" w:space="0" w:color="auto"/>
            </w:tcBorders>
            <w:vAlign w:val="center"/>
            <w:hideMark/>
          </w:tcPr>
          <w:p w14:paraId="258BDABF" w14:textId="77777777" w:rsidR="0089037C" w:rsidRDefault="0089037C">
            <w:pPr>
              <w:pStyle w:val="Tabletext"/>
              <w:rPr>
                <w:b/>
                <w:lang w:val="fr-CA"/>
              </w:rPr>
            </w:pPr>
            <w:r>
              <w:rPr>
                <w:b/>
                <w:lang w:val="fr-CA"/>
              </w:rPr>
              <w:t>Identifier les caractéristiques des énoncés des objectifs d’apprentissage</w:t>
            </w:r>
          </w:p>
        </w:tc>
      </w:tr>
      <w:tr w:rsidR="0089037C" w14:paraId="558B3D0F" w14:textId="77777777" w:rsidTr="0089037C">
        <w:trPr>
          <w:trHeight w:val="854"/>
          <w:jc w:val="center"/>
        </w:trPr>
        <w:tc>
          <w:tcPr>
            <w:tcW w:w="5353" w:type="dxa"/>
            <w:gridSpan w:val="2"/>
            <w:tcBorders>
              <w:top w:val="single" w:sz="4" w:space="0" w:color="BFBFBF" w:themeColor="background1" w:themeShade="BF"/>
              <w:left w:val="single" w:sz="4" w:space="0" w:color="auto"/>
              <w:bottom w:val="single" w:sz="4" w:space="0" w:color="BFBFBF" w:themeColor="background1" w:themeShade="BF"/>
              <w:right w:val="single" w:sz="4" w:space="0" w:color="auto"/>
            </w:tcBorders>
            <w:hideMark/>
          </w:tcPr>
          <w:p w14:paraId="7E224CAD" w14:textId="77777777" w:rsidR="0089037C" w:rsidRDefault="0089037C">
            <w:pPr>
              <w:ind w:left="357" w:hanging="357"/>
              <w:rPr>
                <w:rFonts w:ascii="Arial" w:hAnsi="Arial" w:cs="Arial"/>
                <w:sz w:val="20"/>
                <w:szCs w:val="20"/>
                <w:lang w:val="fr-CA"/>
              </w:rPr>
            </w:pPr>
            <w:r>
              <w:rPr>
                <w:rFonts w:ascii="Arial" w:hAnsi="Arial" w:cs="Arial"/>
                <w:b/>
                <w:sz w:val="20"/>
                <w:szCs w:val="20"/>
                <w:lang w:val="fr-CA"/>
              </w:rPr>
              <w:t xml:space="preserve">a. </w:t>
            </w:r>
            <w:r>
              <w:rPr>
                <w:rFonts w:ascii="Arial" w:hAnsi="Arial" w:cs="Arial"/>
                <w:b/>
                <w:sz w:val="20"/>
                <w:szCs w:val="20"/>
                <w:lang w:val="fr-CA"/>
              </w:rPr>
              <w:tab/>
              <w:t>Spécifique :</w:t>
            </w:r>
            <w:r>
              <w:rPr>
                <w:rFonts w:ascii="Arial" w:hAnsi="Arial" w:cs="Arial"/>
                <w:sz w:val="20"/>
                <w:szCs w:val="20"/>
                <w:lang w:val="fr-CA"/>
              </w:rPr>
              <w:t xml:space="preserve"> S’agit-il d’un objectif détaillé qui précise également le rôle des animaux?</w:t>
            </w:r>
          </w:p>
        </w:tc>
        <w:tc>
          <w:tcPr>
            <w:tcW w:w="1145" w:type="dxa"/>
            <w:tcBorders>
              <w:top w:val="single" w:sz="4" w:space="0" w:color="BFBFBF" w:themeColor="background1" w:themeShade="BF"/>
              <w:left w:val="single" w:sz="4" w:space="0" w:color="auto"/>
              <w:bottom w:val="single" w:sz="4" w:space="0" w:color="BFBFBF" w:themeColor="background1" w:themeShade="BF"/>
              <w:right w:val="single" w:sz="4" w:space="0" w:color="auto"/>
            </w:tcBorders>
            <w:hideMark/>
          </w:tcPr>
          <w:p w14:paraId="04E47BB8" w14:textId="77777777" w:rsidR="0089037C" w:rsidRDefault="00022DF8">
            <w:pPr>
              <w:rPr>
                <w:rFonts w:ascii="Arial" w:hAnsi="Arial" w:cs="Arial"/>
                <w:sz w:val="20"/>
                <w:szCs w:val="20"/>
                <w:lang w:val="fr-CA"/>
              </w:rPr>
            </w:pPr>
            <w:sdt>
              <w:sdtPr>
                <w:rPr>
                  <w:rFonts w:ascii="Arial" w:hAnsi="Arial" w:cs="Arial"/>
                  <w:sz w:val="20"/>
                  <w:szCs w:val="20"/>
                  <w:lang w:val="fr-CA"/>
                </w:rPr>
                <w:id w:val="129366040"/>
                <w14:checkbox>
                  <w14:checked w14:val="0"/>
                  <w14:checkedState w14:val="2612" w14:font="MS Gothic"/>
                  <w14:uncheckedState w14:val="2610" w14:font="MS Gothic"/>
                </w14:checkbox>
              </w:sdtPr>
              <w:sdtEndPr/>
              <w:sdtContent>
                <w:r w:rsidR="0089037C">
                  <w:rPr>
                    <w:rFonts w:ascii="MS Gothic" w:eastAsia="MS Gothic" w:hAnsi="MS Gothic" w:cs="Arial" w:hint="eastAsia"/>
                    <w:sz w:val="20"/>
                    <w:szCs w:val="20"/>
                  </w:rPr>
                  <w:t>☐</w:t>
                </w:r>
              </w:sdtContent>
            </w:sdt>
            <w:r w:rsidR="0089037C">
              <w:rPr>
                <w:rFonts w:ascii="Arial" w:hAnsi="Arial" w:cs="Arial"/>
                <w:sz w:val="20"/>
                <w:szCs w:val="20"/>
                <w:lang w:val="fr-CA"/>
              </w:rPr>
              <w:t>OUI</w:t>
            </w:r>
          </w:p>
          <w:p w14:paraId="4C6AEC07" w14:textId="77777777" w:rsidR="0089037C" w:rsidRDefault="00022DF8">
            <w:pPr>
              <w:rPr>
                <w:rFonts w:ascii="Arial" w:hAnsi="Arial" w:cs="Arial"/>
                <w:sz w:val="20"/>
                <w:szCs w:val="20"/>
                <w:lang w:val="fr-CA"/>
              </w:rPr>
            </w:pPr>
            <w:sdt>
              <w:sdtPr>
                <w:rPr>
                  <w:rFonts w:ascii="Arial" w:hAnsi="Arial" w:cs="Arial"/>
                  <w:sz w:val="20"/>
                  <w:szCs w:val="20"/>
                  <w:lang w:val="fr-CA"/>
                </w:rPr>
                <w:id w:val="-1990014717"/>
                <w14:checkbox>
                  <w14:checked w14:val="0"/>
                  <w14:checkedState w14:val="2612" w14:font="MS Gothic"/>
                  <w14:uncheckedState w14:val="2610" w14:font="MS Gothic"/>
                </w14:checkbox>
              </w:sdtPr>
              <w:sdtEndPr/>
              <w:sdtContent>
                <w:r w:rsidR="0089037C">
                  <w:rPr>
                    <w:rFonts w:ascii="MS Gothic" w:eastAsia="MS Gothic" w:hAnsi="MS Gothic" w:cs="Arial" w:hint="eastAsia"/>
                    <w:sz w:val="20"/>
                    <w:szCs w:val="20"/>
                  </w:rPr>
                  <w:t>☐</w:t>
                </w:r>
              </w:sdtContent>
            </w:sdt>
            <w:r w:rsidR="0089037C">
              <w:rPr>
                <w:rFonts w:ascii="Arial" w:hAnsi="Arial" w:cs="Arial"/>
                <w:sz w:val="20"/>
                <w:szCs w:val="20"/>
                <w:lang w:val="fr-CA"/>
              </w:rPr>
              <w:t>NON</w:t>
            </w:r>
          </w:p>
        </w:tc>
        <w:tc>
          <w:tcPr>
            <w:tcW w:w="3122" w:type="dxa"/>
            <w:tcBorders>
              <w:top w:val="single" w:sz="4" w:space="0" w:color="BFBFBF" w:themeColor="background1" w:themeShade="BF"/>
              <w:left w:val="single" w:sz="4" w:space="0" w:color="auto"/>
              <w:bottom w:val="single" w:sz="4" w:space="0" w:color="BFBFBF" w:themeColor="background1" w:themeShade="BF"/>
              <w:right w:val="single" w:sz="4" w:space="0" w:color="auto"/>
            </w:tcBorders>
            <w:hideMark/>
          </w:tcPr>
          <w:p w14:paraId="3CEDAC7F" w14:textId="77777777" w:rsidR="0089037C" w:rsidRDefault="0089037C">
            <w:pPr>
              <w:rPr>
                <w:rFonts w:ascii="Arial" w:hAnsi="Arial" w:cs="Arial"/>
                <w:sz w:val="20"/>
                <w:szCs w:val="20"/>
                <w:lang w:val="fr-CA"/>
              </w:rPr>
            </w:pPr>
            <w:r>
              <w:rPr>
                <w:rFonts w:ascii="Arial" w:hAnsi="Arial" w:cs="Arial"/>
                <w:sz w:val="20"/>
                <w:szCs w:val="20"/>
                <w:lang w:val="fr-CA"/>
              </w:rPr>
              <w:t>Dans la négative, expliquez pourquoi :</w:t>
            </w:r>
          </w:p>
          <w:sdt>
            <w:sdtPr>
              <w:rPr>
                <w:rFonts w:ascii="Arial" w:hAnsi="Arial" w:cs="Arial"/>
                <w:sz w:val="20"/>
                <w:szCs w:val="20"/>
                <w:lang w:val="fr-CA"/>
              </w:rPr>
              <w:id w:val="-1873610350"/>
              <w:showingPlcHdr/>
            </w:sdtPr>
            <w:sdtEndPr/>
            <w:sdtContent>
              <w:p w14:paraId="04FF69D1"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tc>
      </w:tr>
      <w:tr w:rsidR="0089037C" w14:paraId="052FA2B6" w14:textId="77777777" w:rsidTr="0089037C">
        <w:trPr>
          <w:trHeight w:val="720"/>
          <w:jc w:val="center"/>
        </w:trPr>
        <w:tc>
          <w:tcPr>
            <w:tcW w:w="5353" w:type="dxa"/>
            <w:gridSpan w:val="2"/>
            <w:tcBorders>
              <w:top w:val="single" w:sz="4" w:space="0" w:color="BFBFBF" w:themeColor="background1" w:themeShade="BF"/>
              <w:left w:val="single" w:sz="4" w:space="0" w:color="auto"/>
              <w:bottom w:val="single" w:sz="4" w:space="0" w:color="BFBFBF" w:themeColor="background1" w:themeShade="BF"/>
              <w:right w:val="single" w:sz="4" w:space="0" w:color="auto"/>
            </w:tcBorders>
            <w:hideMark/>
          </w:tcPr>
          <w:p w14:paraId="59B242E3" w14:textId="77777777" w:rsidR="0089037C" w:rsidRDefault="0089037C">
            <w:pPr>
              <w:ind w:left="357" w:hanging="357"/>
              <w:rPr>
                <w:rFonts w:ascii="Arial" w:hAnsi="Arial" w:cs="Arial"/>
                <w:sz w:val="20"/>
                <w:szCs w:val="20"/>
                <w:lang w:val="fr-CA"/>
              </w:rPr>
            </w:pPr>
            <w:r>
              <w:rPr>
                <w:rFonts w:ascii="Arial" w:hAnsi="Arial" w:cs="Arial"/>
                <w:b/>
                <w:sz w:val="20"/>
                <w:szCs w:val="20"/>
                <w:lang w:val="fr-CA"/>
              </w:rPr>
              <w:t xml:space="preserve">b. </w:t>
            </w:r>
            <w:r>
              <w:rPr>
                <w:rFonts w:ascii="Arial" w:hAnsi="Arial" w:cs="Arial"/>
                <w:b/>
                <w:sz w:val="20"/>
                <w:szCs w:val="20"/>
                <w:lang w:val="fr-CA"/>
              </w:rPr>
              <w:tab/>
              <w:t>Mesurable :</w:t>
            </w:r>
            <w:r>
              <w:rPr>
                <w:rFonts w:ascii="Arial" w:hAnsi="Arial" w:cs="Arial"/>
                <w:sz w:val="20"/>
                <w:szCs w:val="20"/>
                <w:lang w:val="fr-CA"/>
              </w:rPr>
              <w:t xml:space="preserve"> Est-ce que l’atteinte des objectifs peut être évaluée (précision, rapidité, qualité)?</w:t>
            </w:r>
          </w:p>
        </w:tc>
        <w:tc>
          <w:tcPr>
            <w:tcW w:w="1145" w:type="dxa"/>
            <w:tcBorders>
              <w:top w:val="single" w:sz="4" w:space="0" w:color="BFBFBF" w:themeColor="background1" w:themeShade="BF"/>
              <w:left w:val="single" w:sz="4" w:space="0" w:color="auto"/>
              <w:bottom w:val="single" w:sz="4" w:space="0" w:color="BFBFBF" w:themeColor="background1" w:themeShade="BF"/>
              <w:right w:val="single" w:sz="4" w:space="0" w:color="auto"/>
            </w:tcBorders>
            <w:hideMark/>
          </w:tcPr>
          <w:p w14:paraId="26BCE186" w14:textId="77777777" w:rsidR="0089037C" w:rsidRDefault="00022DF8">
            <w:pPr>
              <w:rPr>
                <w:rFonts w:ascii="Arial" w:hAnsi="Arial" w:cs="Arial"/>
                <w:sz w:val="20"/>
                <w:szCs w:val="20"/>
                <w:lang w:val="fr-CA"/>
              </w:rPr>
            </w:pPr>
            <w:sdt>
              <w:sdtPr>
                <w:rPr>
                  <w:rFonts w:ascii="Arial" w:hAnsi="Arial" w:cs="Arial"/>
                  <w:sz w:val="20"/>
                  <w:szCs w:val="20"/>
                  <w:lang w:val="fr-CA"/>
                </w:rPr>
                <w:id w:val="209159317"/>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OUI</w:t>
            </w:r>
          </w:p>
          <w:p w14:paraId="37248A1A" w14:textId="77777777" w:rsidR="0089037C" w:rsidRDefault="00022DF8">
            <w:pPr>
              <w:rPr>
                <w:rFonts w:ascii="Arial" w:hAnsi="Arial" w:cs="Arial"/>
                <w:sz w:val="20"/>
                <w:szCs w:val="20"/>
                <w:lang w:val="fr-CA"/>
              </w:rPr>
            </w:pPr>
            <w:sdt>
              <w:sdtPr>
                <w:rPr>
                  <w:rFonts w:ascii="Arial" w:hAnsi="Arial" w:cs="Arial"/>
                  <w:sz w:val="20"/>
                  <w:szCs w:val="20"/>
                  <w:lang w:val="fr-CA"/>
                </w:rPr>
                <w:id w:val="-1240242940"/>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 xml:space="preserve">NON </w:t>
            </w:r>
          </w:p>
          <w:p w14:paraId="0FD2D8AC" w14:textId="77777777" w:rsidR="0089037C" w:rsidRDefault="00022DF8">
            <w:pPr>
              <w:rPr>
                <w:rFonts w:ascii="Arial" w:hAnsi="Arial" w:cs="Arial"/>
                <w:sz w:val="20"/>
                <w:szCs w:val="20"/>
                <w:lang w:val="fr-CA"/>
              </w:rPr>
            </w:pPr>
            <w:sdt>
              <w:sdtPr>
                <w:rPr>
                  <w:rFonts w:ascii="Arial" w:hAnsi="Arial" w:cs="Arial"/>
                  <w:sz w:val="20"/>
                  <w:szCs w:val="20"/>
                  <w:lang w:val="fr-CA"/>
                </w:rPr>
                <w:id w:val="432327479"/>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S.O.</w:t>
            </w:r>
          </w:p>
        </w:tc>
        <w:tc>
          <w:tcPr>
            <w:tcW w:w="3122" w:type="dxa"/>
            <w:tcBorders>
              <w:top w:val="single" w:sz="4" w:space="0" w:color="BFBFBF" w:themeColor="background1" w:themeShade="BF"/>
              <w:left w:val="single" w:sz="4" w:space="0" w:color="auto"/>
              <w:bottom w:val="single" w:sz="4" w:space="0" w:color="BFBFBF" w:themeColor="background1" w:themeShade="BF"/>
              <w:right w:val="single" w:sz="4" w:space="0" w:color="auto"/>
            </w:tcBorders>
            <w:hideMark/>
          </w:tcPr>
          <w:p w14:paraId="26CEEE11" w14:textId="77777777" w:rsidR="0089037C" w:rsidRDefault="0089037C">
            <w:pPr>
              <w:rPr>
                <w:rFonts w:ascii="Arial" w:hAnsi="Arial" w:cs="Arial"/>
                <w:sz w:val="20"/>
                <w:szCs w:val="20"/>
                <w:lang w:val="fr-CA"/>
              </w:rPr>
            </w:pPr>
            <w:r>
              <w:rPr>
                <w:rFonts w:ascii="Arial" w:hAnsi="Arial" w:cs="Arial"/>
                <w:sz w:val="20"/>
                <w:szCs w:val="20"/>
                <w:lang w:val="fr-CA"/>
              </w:rPr>
              <w:t>Dans la négative, expliquez pourquoi :</w:t>
            </w:r>
          </w:p>
          <w:sdt>
            <w:sdtPr>
              <w:rPr>
                <w:rFonts w:ascii="Arial" w:hAnsi="Arial" w:cs="Arial"/>
                <w:sz w:val="20"/>
                <w:szCs w:val="20"/>
                <w:lang w:val="fr-CA"/>
              </w:rPr>
              <w:id w:val="-1154985162"/>
            </w:sdtPr>
            <w:sdtEndPr/>
            <w:sdtContent>
              <w:sdt>
                <w:sdtPr>
                  <w:rPr>
                    <w:rFonts w:ascii="Arial" w:hAnsi="Arial" w:cs="Arial"/>
                    <w:sz w:val="20"/>
                    <w:szCs w:val="20"/>
                    <w:lang w:val="fr-CA"/>
                  </w:rPr>
                  <w:id w:val="-1850556008"/>
                </w:sdtPr>
                <w:sdtEndPr/>
                <w:sdtContent>
                  <w:p w14:paraId="6B8FC2C3"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89037C" w14:paraId="3066158E" w14:textId="77777777" w:rsidTr="0089037C">
        <w:trPr>
          <w:trHeight w:val="745"/>
          <w:jc w:val="center"/>
        </w:trPr>
        <w:tc>
          <w:tcPr>
            <w:tcW w:w="5353" w:type="dxa"/>
            <w:gridSpan w:val="2"/>
            <w:tcBorders>
              <w:top w:val="single" w:sz="4" w:space="0" w:color="BFBFBF" w:themeColor="background1" w:themeShade="BF"/>
              <w:left w:val="single" w:sz="4" w:space="0" w:color="auto"/>
              <w:bottom w:val="nil"/>
              <w:right w:val="single" w:sz="4" w:space="0" w:color="auto"/>
            </w:tcBorders>
            <w:hideMark/>
          </w:tcPr>
          <w:p w14:paraId="0F81DAF0" w14:textId="77777777" w:rsidR="0089037C" w:rsidRDefault="0089037C">
            <w:pPr>
              <w:ind w:left="357" w:hanging="357"/>
              <w:rPr>
                <w:rFonts w:ascii="Arial" w:hAnsi="Arial" w:cs="Arial"/>
                <w:sz w:val="20"/>
                <w:szCs w:val="20"/>
                <w:lang w:val="fr-CA"/>
              </w:rPr>
            </w:pPr>
            <w:r>
              <w:rPr>
                <w:rFonts w:ascii="Arial" w:hAnsi="Arial" w:cs="Arial"/>
                <w:b/>
                <w:sz w:val="20"/>
                <w:szCs w:val="20"/>
                <w:lang w:val="fr-CA"/>
              </w:rPr>
              <w:t xml:space="preserve">c. </w:t>
            </w:r>
            <w:r>
              <w:rPr>
                <w:rFonts w:ascii="Arial" w:hAnsi="Arial" w:cs="Arial"/>
                <w:b/>
                <w:sz w:val="20"/>
                <w:szCs w:val="20"/>
                <w:lang w:val="fr-CA"/>
              </w:rPr>
              <w:tab/>
              <w:t>Atteignable, Réaliste :</w:t>
            </w:r>
            <w:r>
              <w:rPr>
                <w:rFonts w:ascii="Arial" w:hAnsi="Arial" w:cs="Arial"/>
                <w:sz w:val="20"/>
                <w:szCs w:val="20"/>
                <w:lang w:val="fr-CA"/>
              </w:rPr>
              <w:t xml:space="preserve"> S’agit-il d’un objectif atteignable et réaliste compte tenu des compétences et des besoins du groupe d’étudiants pour le contexte (quoi, où) de l’activité pédagogique proposée?</w:t>
            </w:r>
          </w:p>
        </w:tc>
        <w:tc>
          <w:tcPr>
            <w:tcW w:w="1145" w:type="dxa"/>
            <w:tcBorders>
              <w:top w:val="single" w:sz="4" w:space="0" w:color="BFBFBF" w:themeColor="background1" w:themeShade="BF"/>
              <w:left w:val="single" w:sz="4" w:space="0" w:color="auto"/>
              <w:bottom w:val="nil"/>
              <w:right w:val="single" w:sz="4" w:space="0" w:color="auto"/>
            </w:tcBorders>
            <w:hideMark/>
          </w:tcPr>
          <w:p w14:paraId="03B8F338" w14:textId="77777777" w:rsidR="0089037C" w:rsidRDefault="00022DF8">
            <w:pPr>
              <w:rPr>
                <w:rFonts w:ascii="Arial" w:hAnsi="Arial" w:cs="Arial"/>
                <w:sz w:val="20"/>
                <w:szCs w:val="20"/>
                <w:lang w:val="fr-CA"/>
              </w:rPr>
            </w:pPr>
            <w:sdt>
              <w:sdtPr>
                <w:rPr>
                  <w:rFonts w:ascii="Arial" w:hAnsi="Arial" w:cs="Arial"/>
                  <w:sz w:val="20"/>
                  <w:szCs w:val="20"/>
                  <w:lang w:val="fr-CA"/>
                </w:rPr>
                <w:id w:val="-1652825893"/>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OUI</w:t>
            </w:r>
          </w:p>
          <w:p w14:paraId="69577080" w14:textId="77777777" w:rsidR="0089037C" w:rsidRDefault="00022DF8">
            <w:pPr>
              <w:rPr>
                <w:rFonts w:ascii="Arial" w:hAnsi="Arial" w:cs="Arial"/>
                <w:sz w:val="20"/>
                <w:szCs w:val="20"/>
                <w:lang w:val="fr-CA"/>
              </w:rPr>
            </w:pPr>
            <w:sdt>
              <w:sdtPr>
                <w:rPr>
                  <w:rFonts w:ascii="Arial" w:hAnsi="Arial" w:cs="Arial"/>
                  <w:sz w:val="20"/>
                  <w:szCs w:val="20"/>
                  <w:lang w:val="fr-CA"/>
                </w:rPr>
                <w:id w:val="-1559626817"/>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NON</w:t>
            </w:r>
          </w:p>
        </w:tc>
        <w:tc>
          <w:tcPr>
            <w:tcW w:w="3122" w:type="dxa"/>
            <w:vMerge w:val="restart"/>
            <w:tcBorders>
              <w:top w:val="single" w:sz="4" w:space="0" w:color="BFBFBF" w:themeColor="background1" w:themeShade="BF"/>
              <w:left w:val="single" w:sz="4" w:space="0" w:color="auto"/>
              <w:bottom w:val="single" w:sz="4" w:space="0" w:color="BFBFBF" w:themeColor="background1" w:themeShade="BF"/>
              <w:right w:val="single" w:sz="4" w:space="0" w:color="auto"/>
            </w:tcBorders>
            <w:hideMark/>
          </w:tcPr>
          <w:p w14:paraId="5A83D170" w14:textId="77777777" w:rsidR="0089037C" w:rsidRDefault="0089037C">
            <w:pPr>
              <w:rPr>
                <w:rFonts w:ascii="Arial" w:hAnsi="Arial" w:cs="Arial"/>
                <w:sz w:val="20"/>
                <w:szCs w:val="20"/>
                <w:lang w:val="fr-CA"/>
              </w:rPr>
            </w:pPr>
            <w:r>
              <w:rPr>
                <w:rFonts w:ascii="Arial" w:hAnsi="Arial" w:cs="Arial"/>
                <w:sz w:val="20"/>
                <w:szCs w:val="20"/>
                <w:lang w:val="fr-CA"/>
              </w:rPr>
              <w:t>Dans la négative, expliquez pourquoi :</w:t>
            </w:r>
          </w:p>
          <w:sdt>
            <w:sdtPr>
              <w:rPr>
                <w:rFonts w:ascii="Arial" w:hAnsi="Arial" w:cs="Arial"/>
                <w:sz w:val="20"/>
                <w:szCs w:val="20"/>
                <w:lang w:val="fr-CA"/>
              </w:rPr>
              <w:id w:val="956838661"/>
            </w:sdtPr>
            <w:sdtEndPr/>
            <w:sdtContent>
              <w:sdt>
                <w:sdtPr>
                  <w:rPr>
                    <w:rFonts w:ascii="Arial" w:hAnsi="Arial" w:cs="Arial"/>
                    <w:sz w:val="20"/>
                    <w:szCs w:val="20"/>
                    <w:lang w:val="fr-CA"/>
                  </w:rPr>
                  <w:id w:val="-2034950903"/>
                </w:sdtPr>
                <w:sdtEndPr/>
                <w:sdtContent>
                  <w:p w14:paraId="0E06A7F5"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89037C" w14:paraId="40A46EC8" w14:textId="77777777" w:rsidTr="0089037C">
        <w:trPr>
          <w:trHeight w:val="744"/>
          <w:jc w:val="center"/>
        </w:trPr>
        <w:tc>
          <w:tcPr>
            <w:tcW w:w="5353" w:type="dxa"/>
            <w:gridSpan w:val="2"/>
            <w:tcBorders>
              <w:top w:val="nil"/>
              <w:left w:val="single" w:sz="4" w:space="0" w:color="auto"/>
              <w:bottom w:val="single" w:sz="4" w:space="0" w:color="BFBFBF" w:themeColor="background1" w:themeShade="BF"/>
              <w:right w:val="single" w:sz="4" w:space="0" w:color="auto"/>
            </w:tcBorders>
            <w:hideMark/>
          </w:tcPr>
          <w:p w14:paraId="5755C13A" w14:textId="77777777" w:rsidR="0089037C" w:rsidRDefault="0089037C">
            <w:pPr>
              <w:ind w:left="360"/>
              <w:rPr>
                <w:rFonts w:ascii="Arial" w:hAnsi="Arial" w:cs="Arial"/>
                <w:b/>
                <w:sz w:val="20"/>
                <w:szCs w:val="20"/>
                <w:lang w:val="fr-CA"/>
              </w:rPr>
            </w:pPr>
            <w:r>
              <w:rPr>
                <w:rFonts w:ascii="Arial" w:hAnsi="Arial" w:cs="Arial"/>
                <w:sz w:val="20"/>
                <w:szCs w:val="20"/>
                <w:lang w:val="fr-CA"/>
              </w:rPr>
              <w:lastRenderedPageBreak/>
              <w:t>Est-ce que le nombre d’animaux par étudiant et le nombre d’étudiants par responsable de cours sont adéquats pour les résultats d’apprentissage?</w:t>
            </w:r>
          </w:p>
        </w:tc>
        <w:tc>
          <w:tcPr>
            <w:tcW w:w="1145" w:type="dxa"/>
            <w:tcBorders>
              <w:top w:val="nil"/>
              <w:left w:val="single" w:sz="4" w:space="0" w:color="auto"/>
              <w:bottom w:val="single" w:sz="4" w:space="0" w:color="BFBFBF" w:themeColor="background1" w:themeShade="BF"/>
              <w:right w:val="single" w:sz="4" w:space="0" w:color="auto"/>
            </w:tcBorders>
            <w:hideMark/>
          </w:tcPr>
          <w:p w14:paraId="0FE2A358" w14:textId="77777777" w:rsidR="0089037C" w:rsidRDefault="00022DF8">
            <w:pPr>
              <w:rPr>
                <w:rFonts w:ascii="Arial" w:hAnsi="Arial" w:cs="Arial"/>
                <w:sz w:val="20"/>
                <w:szCs w:val="20"/>
                <w:lang w:val="fr-CA"/>
              </w:rPr>
            </w:pPr>
            <w:sdt>
              <w:sdtPr>
                <w:rPr>
                  <w:rFonts w:ascii="Arial" w:hAnsi="Arial" w:cs="Arial"/>
                  <w:sz w:val="20"/>
                  <w:szCs w:val="20"/>
                  <w:lang w:val="fr-CA"/>
                </w:rPr>
                <w:id w:val="392168949"/>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OUI</w:t>
            </w:r>
          </w:p>
          <w:p w14:paraId="04A10F36" w14:textId="77777777" w:rsidR="0089037C" w:rsidRDefault="00022DF8">
            <w:pPr>
              <w:rPr>
                <w:rFonts w:ascii="Arial" w:hAnsi="Arial" w:cs="Arial"/>
                <w:sz w:val="20"/>
                <w:szCs w:val="20"/>
                <w:lang w:val="fr-CA"/>
              </w:rPr>
            </w:pPr>
            <w:sdt>
              <w:sdtPr>
                <w:rPr>
                  <w:rFonts w:ascii="Arial" w:hAnsi="Arial" w:cs="Arial"/>
                  <w:sz w:val="20"/>
                  <w:szCs w:val="20"/>
                  <w:lang w:val="fr-CA"/>
                </w:rPr>
                <w:id w:val="-772165636"/>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NON</w:t>
            </w:r>
          </w:p>
        </w:tc>
        <w:tc>
          <w:tcPr>
            <w:tcW w:w="3122" w:type="dxa"/>
            <w:vMerge/>
            <w:tcBorders>
              <w:top w:val="single" w:sz="4" w:space="0" w:color="BFBFBF" w:themeColor="background1" w:themeShade="BF"/>
              <w:left w:val="single" w:sz="4" w:space="0" w:color="auto"/>
              <w:bottom w:val="single" w:sz="4" w:space="0" w:color="BFBFBF" w:themeColor="background1" w:themeShade="BF"/>
              <w:right w:val="single" w:sz="4" w:space="0" w:color="auto"/>
            </w:tcBorders>
            <w:vAlign w:val="center"/>
            <w:hideMark/>
          </w:tcPr>
          <w:p w14:paraId="31D12C7C" w14:textId="77777777" w:rsidR="0089037C" w:rsidRDefault="0089037C">
            <w:pPr>
              <w:rPr>
                <w:rFonts w:ascii="Arial" w:hAnsi="Arial" w:cs="Arial"/>
                <w:sz w:val="20"/>
                <w:szCs w:val="20"/>
                <w:lang w:val="fr-CA"/>
              </w:rPr>
            </w:pPr>
          </w:p>
        </w:tc>
      </w:tr>
      <w:tr w:rsidR="0089037C" w14:paraId="022C40BA" w14:textId="77777777" w:rsidTr="0089037C">
        <w:trPr>
          <w:trHeight w:val="863"/>
          <w:jc w:val="center"/>
        </w:trPr>
        <w:tc>
          <w:tcPr>
            <w:tcW w:w="5353" w:type="dxa"/>
            <w:gridSpan w:val="2"/>
            <w:tcBorders>
              <w:top w:val="single" w:sz="4" w:space="0" w:color="BFBFBF" w:themeColor="background1" w:themeShade="BF"/>
              <w:left w:val="single" w:sz="4" w:space="0" w:color="auto"/>
              <w:bottom w:val="single" w:sz="4" w:space="0" w:color="auto"/>
              <w:right w:val="single" w:sz="4" w:space="0" w:color="auto"/>
            </w:tcBorders>
            <w:hideMark/>
          </w:tcPr>
          <w:p w14:paraId="7F3AD169" w14:textId="77777777" w:rsidR="0089037C" w:rsidRDefault="0089037C">
            <w:pPr>
              <w:ind w:left="357" w:hanging="357"/>
              <w:rPr>
                <w:rFonts w:ascii="Arial" w:hAnsi="Arial" w:cs="Arial"/>
                <w:sz w:val="20"/>
                <w:szCs w:val="20"/>
                <w:lang w:val="fr-CA"/>
              </w:rPr>
            </w:pPr>
            <w:r>
              <w:rPr>
                <w:rFonts w:ascii="Arial" w:hAnsi="Arial" w:cs="Arial"/>
                <w:b/>
                <w:sz w:val="20"/>
                <w:szCs w:val="20"/>
                <w:lang w:val="fr-CA"/>
              </w:rPr>
              <w:t xml:space="preserve">d. </w:t>
            </w:r>
            <w:r>
              <w:rPr>
                <w:rFonts w:ascii="Arial" w:hAnsi="Arial" w:cs="Arial"/>
                <w:b/>
                <w:sz w:val="20"/>
                <w:szCs w:val="20"/>
                <w:lang w:val="fr-CA"/>
              </w:rPr>
              <w:tab/>
              <w:t>Temporellement défini :</w:t>
            </w:r>
            <w:r>
              <w:rPr>
                <w:rFonts w:ascii="Arial" w:hAnsi="Arial" w:cs="Arial"/>
                <w:sz w:val="20"/>
                <w:szCs w:val="20"/>
                <w:lang w:val="fr-CA"/>
              </w:rPr>
              <w:t xml:space="preserve"> Est-ce que le moment prévu pour faire appel à des animaux est opportun selon le calendrier prévu pour les objectifs d’apprentissage définis?</w:t>
            </w:r>
          </w:p>
        </w:tc>
        <w:tc>
          <w:tcPr>
            <w:tcW w:w="1145" w:type="dxa"/>
            <w:tcBorders>
              <w:top w:val="single" w:sz="4" w:space="0" w:color="BFBFBF" w:themeColor="background1" w:themeShade="BF"/>
              <w:left w:val="single" w:sz="4" w:space="0" w:color="auto"/>
              <w:bottom w:val="single" w:sz="4" w:space="0" w:color="auto"/>
              <w:right w:val="single" w:sz="4" w:space="0" w:color="auto"/>
            </w:tcBorders>
            <w:hideMark/>
          </w:tcPr>
          <w:p w14:paraId="0E80926C" w14:textId="77777777" w:rsidR="0089037C" w:rsidRDefault="00022DF8">
            <w:pPr>
              <w:rPr>
                <w:rFonts w:ascii="Arial" w:hAnsi="Arial" w:cs="Arial"/>
                <w:sz w:val="20"/>
                <w:szCs w:val="20"/>
                <w:lang w:val="fr-CA"/>
              </w:rPr>
            </w:pPr>
            <w:sdt>
              <w:sdtPr>
                <w:rPr>
                  <w:rFonts w:ascii="Arial" w:hAnsi="Arial" w:cs="Arial"/>
                  <w:sz w:val="20"/>
                  <w:szCs w:val="20"/>
                  <w:lang w:val="fr-CA"/>
                </w:rPr>
                <w:id w:val="-1970818780"/>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OUI</w:t>
            </w:r>
          </w:p>
          <w:p w14:paraId="757DF4A6" w14:textId="77777777" w:rsidR="0089037C" w:rsidRDefault="00022DF8">
            <w:pPr>
              <w:rPr>
                <w:rFonts w:ascii="Arial" w:hAnsi="Arial" w:cs="Arial"/>
                <w:sz w:val="20"/>
                <w:szCs w:val="20"/>
                <w:lang w:val="fr-CA"/>
              </w:rPr>
            </w:pPr>
            <w:sdt>
              <w:sdtPr>
                <w:rPr>
                  <w:rFonts w:ascii="Arial" w:hAnsi="Arial" w:cs="Arial"/>
                  <w:sz w:val="20"/>
                  <w:szCs w:val="20"/>
                  <w:lang w:val="fr-CA"/>
                </w:rPr>
                <w:id w:val="76032386"/>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NON</w:t>
            </w:r>
          </w:p>
        </w:tc>
        <w:tc>
          <w:tcPr>
            <w:tcW w:w="3122" w:type="dxa"/>
            <w:tcBorders>
              <w:top w:val="single" w:sz="4" w:space="0" w:color="BFBFBF" w:themeColor="background1" w:themeShade="BF"/>
              <w:left w:val="single" w:sz="4" w:space="0" w:color="auto"/>
              <w:bottom w:val="single" w:sz="4" w:space="0" w:color="auto"/>
              <w:right w:val="single" w:sz="4" w:space="0" w:color="auto"/>
            </w:tcBorders>
            <w:hideMark/>
          </w:tcPr>
          <w:p w14:paraId="7C1F8614" w14:textId="77777777" w:rsidR="0089037C" w:rsidRDefault="0089037C">
            <w:pPr>
              <w:rPr>
                <w:rFonts w:ascii="Arial" w:hAnsi="Arial" w:cs="Arial"/>
                <w:sz w:val="20"/>
                <w:szCs w:val="20"/>
                <w:lang w:val="fr-CA"/>
              </w:rPr>
            </w:pPr>
            <w:r>
              <w:rPr>
                <w:rFonts w:ascii="Arial" w:hAnsi="Arial" w:cs="Arial"/>
                <w:sz w:val="20"/>
                <w:szCs w:val="20"/>
                <w:lang w:val="fr-CA"/>
              </w:rPr>
              <w:t>Dans la négative, expliquez pourquoi :</w:t>
            </w:r>
          </w:p>
          <w:sdt>
            <w:sdtPr>
              <w:rPr>
                <w:rFonts w:ascii="Arial" w:hAnsi="Arial" w:cs="Arial"/>
                <w:sz w:val="20"/>
                <w:szCs w:val="20"/>
                <w:lang w:val="fr-CA"/>
              </w:rPr>
              <w:id w:val="1051505157"/>
            </w:sdtPr>
            <w:sdtEndPr/>
            <w:sdtContent>
              <w:sdt>
                <w:sdtPr>
                  <w:rPr>
                    <w:rFonts w:ascii="Arial" w:hAnsi="Arial" w:cs="Arial"/>
                    <w:sz w:val="20"/>
                    <w:szCs w:val="20"/>
                    <w:lang w:val="fr-CA"/>
                  </w:rPr>
                  <w:id w:val="-674032597"/>
                </w:sdtPr>
                <w:sdtEndPr/>
                <w:sdtContent>
                  <w:p w14:paraId="60679E2E"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89037C" w14:paraId="541A5228" w14:textId="77777777" w:rsidTr="0089037C">
        <w:trPr>
          <w:cantSplit/>
          <w:trHeight w:val="765"/>
          <w:jc w:val="center"/>
        </w:trPr>
        <w:tc>
          <w:tcPr>
            <w:tcW w:w="5353" w:type="dxa"/>
            <w:gridSpan w:val="2"/>
            <w:tcBorders>
              <w:top w:val="single" w:sz="4" w:space="0" w:color="auto"/>
              <w:left w:val="single" w:sz="4" w:space="0" w:color="auto"/>
              <w:bottom w:val="single" w:sz="4" w:space="0" w:color="000000" w:themeColor="text1"/>
              <w:right w:val="single" w:sz="4" w:space="0" w:color="auto"/>
            </w:tcBorders>
            <w:hideMark/>
          </w:tcPr>
          <w:p w14:paraId="76BBD644" w14:textId="77777777" w:rsidR="0089037C" w:rsidRDefault="0089037C">
            <w:pPr>
              <w:rPr>
                <w:rFonts w:ascii="Arial" w:hAnsi="Arial" w:cs="Arial"/>
                <w:sz w:val="20"/>
                <w:szCs w:val="20"/>
                <w:lang w:val="fr-CA"/>
              </w:rPr>
            </w:pPr>
            <w:r>
              <w:rPr>
                <w:rFonts w:ascii="Arial" w:hAnsi="Arial" w:cs="Arial"/>
                <w:sz w:val="20"/>
                <w:szCs w:val="20"/>
                <w:lang w:val="fr-CA"/>
              </w:rPr>
              <w:t>Est-il clairement profitable de faire appel à des animaux pour ce cours, à ce moment précis du programme d’enseignement, ou pour le cheminement scolaire ou professionnel?</w:t>
            </w:r>
          </w:p>
        </w:tc>
        <w:tc>
          <w:tcPr>
            <w:tcW w:w="1145" w:type="dxa"/>
            <w:tcBorders>
              <w:top w:val="single" w:sz="4" w:space="0" w:color="auto"/>
              <w:left w:val="single" w:sz="4" w:space="0" w:color="auto"/>
              <w:bottom w:val="single" w:sz="4" w:space="0" w:color="000000" w:themeColor="text1"/>
              <w:right w:val="single" w:sz="4" w:space="0" w:color="auto"/>
            </w:tcBorders>
            <w:hideMark/>
          </w:tcPr>
          <w:p w14:paraId="1F17DF7A" w14:textId="77777777" w:rsidR="0089037C" w:rsidRDefault="00022DF8">
            <w:pPr>
              <w:rPr>
                <w:rFonts w:ascii="Arial" w:hAnsi="Arial" w:cs="Arial"/>
                <w:sz w:val="20"/>
                <w:szCs w:val="20"/>
                <w:lang w:val="fr-CA"/>
              </w:rPr>
            </w:pPr>
            <w:sdt>
              <w:sdtPr>
                <w:rPr>
                  <w:rFonts w:ascii="Arial" w:hAnsi="Arial" w:cs="Arial"/>
                  <w:sz w:val="20"/>
                  <w:szCs w:val="20"/>
                  <w:lang w:val="fr-CA"/>
                </w:rPr>
                <w:id w:val="128912002"/>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OUI</w:t>
            </w:r>
          </w:p>
          <w:p w14:paraId="71E4FD98" w14:textId="77777777" w:rsidR="0089037C" w:rsidRDefault="00022DF8">
            <w:pPr>
              <w:rPr>
                <w:rFonts w:ascii="Arial" w:hAnsi="Arial" w:cs="Arial"/>
                <w:sz w:val="20"/>
                <w:szCs w:val="20"/>
                <w:lang w:val="fr-CA"/>
              </w:rPr>
            </w:pPr>
            <w:sdt>
              <w:sdtPr>
                <w:rPr>
                  <w:rFonts w:ascii="Arial" w:hAnsi="Arial" w:cs="Arial"/>
                  <w:sz w:val="20"/>
                  <w:szCs w:val="20"/>
                  <w:lang w:val="fr-CA"/>
                </w:rPr>
                <w:id w:val="1549104752"/>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NON</w:t>
            </w:r>
          </w:p>
        </w:tc>
        <w:tc>
          <w:tcPr>
            <w:tcW w:w="3122" w:type="dxa"/>
            <w:tcBorders>
              <w:top w:val="single" w:sz="4" w:space="0" w:color="auto"/>
              <w:left w:val="single" w:sz="4" w:space="0" w:color="auto"/>
              <w:bottom w:val="single" w:sz="4" w:space="0" w:color="000000" w:themeColor="text1"/>
              <w:right w:val="single" w:sz="4" w:space="0" w:color="auto"/>
            </w:tcBorders>
            <w:hideMark/>
          </w:tcPr>
          <w:p w14:paraId="78E1ABD9" w14:textId="77777777" w:rsidR="0089037C" w:rsidRDefault="0089037C">
            <w:pPr>
              <w:rPr>
                <w:rFonts w:ascii="Arial" w:hAnsi="Arial" w:cs="Arial"/>
                <w:sz w:val="20"/>
                <w:szCs w:val="20"/>
                <w:lang w:val="fr-CA"/>
              </w:rPr>
            </w:pPr>
            <w:r>
              <w:rPr>
                <w:rFonts w:ascii="Arial" w:hAnsi="Arial" w:cs="Arial"/>
                <w:sz w:val="20"/>
                <w:szCs w:val="20"/>
                <w:lang w:val="fr-CA"/>
              </w:rPr>
              <w:t>Dans la négative, expliquez pourquoi :</w:t>
            </w:r>
          </w:p>
          <w:sdt>
            <w:sdtPr>
              <w:rPr>
                <w:rFonts w:ascii="Arial" w:hAnsi="Arial" w:cs="Arial"/>
                <w:sz w:val="20"/>
                <w:szCs w:val="20"/>
                <w:lang w:val="fr-CA"/>
              </w:rPr>
              <w:id w:val="-87628111"/>
              <w:showingPlcHdr/>
            </w:sdtPr>
            <w:sdtEndPr/>
            <w:sdtContent>
              <w:p w14:paraId="048A98F3"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tc>
      </w:tr>
      <w:tr w:rsidR="0089037C" w14:paraId="54CC968D" w14:textId="77777777" w:rsidTr="0089037C">
        <w:trPr>
          <w:trHeight w:val="507"/>
          <w:jc w:val="center"/>
        </w:trPr>
        <w:tc>
          <w:tcPr>
            <w:tcW w:w="53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EA4FF" w14:textId="77777777" w:rsidR="0089037C" w:rsidRDefault="0089037C">
            <w:pPr>
              <w:rPr>
                <w:rFonts w:ascii="Arial" w:hAnsi="Arial" w:cs="Arial"/>
                <w:sz w:val="20"/>
                <w:szCs w:val="20"/>
                <w:lang w:val="fr-CA"/>
              </w:rPr>
            </w:pPr>
            <w:r>
              <w:rPr>
                <w:rFonts w:ascii="Arial" w:hAnsi="Arial" w:cs="Arial"/>
                <w:sz w:val="20"/>
                <w:szCs w:val="20"/>
                <w:lang w:val="fr-CA"/>
              </w:rPr>
              <w:t>Est-ce que ce cours est un préalable dans le programme?</w:t>
            </w:r>
          </w:p>
        </w:tc>
        <w:tc>
          <w:tcPr>
            <w:tcW w:w="4267"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629C83A8" w14:textId="77777777" w:rsidR="0089037C" w:rsidRDefault="00022DF8">
            <w:pPr>
              <w:rPr>
                <w:rFonts w:ascii="Arial" w:hAnsi="Arial" w:cs="Arial"/>
                <w:sz w:val="20"/>
                <w:szCs w:val="20"/>
                <w:lang w:val="fr-CA"/>
              </w:rPr>
            </w:pPr>
            <w:sdt>
              <w:sdtPr>
                <w:rPr>
                  <w:rFonts w:ascii="Arial" w:hAnsi="Arial" w:cs="Arial"/>
                  <w:sz w:val="20"/>
                  <w:szCs w:val="20"/>
                  <w:lang w:val="fr-CA"/>
                </w:rPr>
                <w:id w:val="853230188"/>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OUI</w:t>
            </w:r>
          </w:p>
          <w:p w14:paraId="2973A6A3" w14:textId="77777777" w:rsidR="0089037C" w:rsidRDefault="00022DF8">
            <w:pPr>
              <w:rPr>
                <w:rFonts w:ascii="Arial" w:hAnsi="Arial" w:cs="Arial"/>
                <w:sz w:val="20"/>
                <w:szCs w:val="20"/>
                <w:lang w:val="fr-CA"/>
              </w:rPr>
            </w:pPr>
            <w:sdt>
              <w:sdtPr>
                <w:rPr>
                  <w:rFonts w:ascii="Arial" w:hAnsi="Arial" w:cs="Arial"/>
                  <w:sz w:val="20"/>
                  <w:szCs w:val="20"/>
                  <w:lang w:val="fr-CA"/>
                </w:rPr>
                <w:id w:val="-2073263605"/>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NON</w:t>
            </w:r>
          </w:p>
        </w:tc>
      </w:tr>
      <w:tr w:rsidR="0089037C" w14:paraId="0D7330AF" w14:textId="77777777" w:rsidTr="0089037C">
        <w:trPr>
          <w:trHeight w:val="340"/>
          <w:jc w:val="center"/>
        </w:trPr>
        <w:tc>
          <w:tcPr>
            <w:tcW w:w="96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B8892C" w14:textId="77777777" w:rsidR="0089037C" w:rsidRDefault="0089037C">
            <w:pPr>
              <w:rPr>
                <w:rFonts w:ascii="Arial" w:hAnsi="Arial" w:cs="Arial"/>
                <w:b/>
                <w:caps/>
                <w:sz w:val="20"/>
                <w:szCs w:val="20"/>
                <w:lang w:val="fr-CA"/>
              </w:rPr>
            </w:pPr>
            <w:r>
              <w:rPr>
                <w:rFonts w:ascii="Arial" w:hAnsi="Arial" w:cs="Arial"/>
                <w:b/>
                <w:caps/>
                <w:sz w:val="20"/>
                <w:szCs w:val="20"/>
                <w:lang w:val="fr-CA"/>
              </w:rPr>
              <w:t>stratégies d’évaluation</w:t>
            </w:r>
          </w:p>
        </w:tc>
      </w:tr>
      <w:tr w:rsidR="0089037C" w14:paraId="4B98462F" w14:textId="77777777" w:rsidTr="0089037C">
        <w:trPr>
          <w:trHeight w:val="885"/>
          <w:jc w:val="center"/>
        </w:trPr>
        <w:tc>
          <w:tcPr>
            <w:tcW w:w="5353" w:type="dxa"/>
            <w:gridSpan w:val="2"/>
            <w:tcBorders>
              <w:top w:val="single" w:sz="4" w:space="0" w:color="auto"/>
              <w:left w:val="single" w:sz="4" w:space="0" w:color="auto"/>
              <w:bottom w:val="single" w:sz="4" w:space="0" w:color="auto"/>
              <w:right w:val="single" w:sz="4" w:space="0" w:color="auto"/>
            </w:tcBorders>
            <w:hideMark/>
          </w:tcPr>
          <w:p w14:paraId="171F58EF" w14:textId="77777777" w:rsidR="0089037C" w:rsidRDefault="0089037C">
            <w:pPr>
              <w:rPr>
                <w:rFonts w:ascii="Arial" w:hAnsi="Arial" w:cs="Arial"/>
                <w:sz w:val="20"/>
                <w:szCs w:val="20"/>
                <w:lang w:val="fr-CA"/>
              </w:rPr>
            </w:pPr>
            <w:r>
              <w:rPr>
                <w:rFonts w:ascii="Arial" w:hAnsi="Arial" w:cs="Arial"/>
                <w:sz w:val="20"/>
                <w:szCs w:val="20"/>
                <w:lang w:val="fr-CA"/>
              </w:rPr>
              <w:t>Est-ce que l’évaluation fait appel à des animaux vivants?</w:t>
            </w:r>
          </w:p>
        </w:tc>
        <w:tc>
          <w:tcPr>
            <w:tcW w:w="1145" w:type="dxa"/>
            <w:tcBorders>
              <w:top w:val="single" w:sz="4" w:space="0" w:color="auto"/>
              <w:left w:val="single" w:sz="4" w:space="0" w:color="auto"/>
              <w:bottom w:val="single" w:sz="4" w:space="0" w:color="auto"/>
              <w:right w:val="single" w:sz="4" w:space="0" w:color="auto"/>
            </w:tcBorders>
            <w:hideMark/>
          </w:tcPr>
          <w:p w14:paraId="28A37482" w14:textId="77777777" w:rsidR="0089037C" w:rsidRDefault="00022DF8">
            <w:pPr>
              <w:rPr>
                <w:rFonts w:ascii="Arial" w:hAnsi="Arial" w:cs="Arial"/>
                <w:sz w:val="20"/>
                <w:szCs w:val="20"/>
                <w:lang w:val="fr-CA"/>
              </w:rPr>
            </w:pPr>
            <w:sdt>
              <w:sdtPr>
                <w:rPr>
                  <w:rFonts w:ascii="Arial" w:hAnsi="Arial" w:cs="Arial"/>
                  <w:sz w:val="20"/>
                  <w:szCs w:val="20"/>
                  <w:lang w:val="fr-CA"/>
                </w:rPr>
                <w:id w:val="-1924710069"/>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OUI</w:t>
            </w:r>
          </w:p>
          <w:p w14:paraId="21B97519" w14:textId="77777777" w:rsidR="0089037C" w:rsidRDefault="00022DF8">
            <w:pPr>
              <w:rPr>
                <w:rFonts w:ascii="Arial" w:hAnsi="Arial" w:cs="Arial"/>
                <w:sz w:val="20"/>
                <w:szCs w:val="20"/>
                <w:lang w:val="fr-CA"/>
              </w:rPr>
            </w:pPr>
            <w:sdt>
              <w:sdtPr>
                <w:rPr>
                  <w:rFonts w:ascii="Arial" w:hAnsi="Arial" w:cs="Arial"/>
                  <w:sz w:val="20"/>
                  <w:szCs w:val="20"/>
                  <w:lang w:val="fr-CA"/>
                </w:rPr>
                <w:id w:val="953670296"/>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NON</w:t>
            </w:r>
          </w:p>
        </w:tc>
        <w:tc>
          <w:tcPr>
            <w:tcW w:w="3122" w:type="dxa"/>
            <w:tcBorders>
              <w:top w:val="single" w:sz="4" w:space="0" w:color="auto"/>
              <w:left w:val="single" w:sz="4" w:space="0" w:color="auto"/>
              <w:bottom w:val="single" w:sz="4" w:space="0" w:color="auto"/>
              <w:right w:val="single" w:sz="4" w:space="0" w:color="auto"/>
            </w:tcBorders>
            <w:hideMark/>
          </w:tcPr>
          <w:p w14:paraId="62CDF9B3" w14:textId="77777777" w:rsidR="0089037C" w:rsidRDefault="0089037C">
            <w:pPr>
              <w:rPr>
                <w:rFonts w:ascii="Arial" w:hAnsi="Arial" w:cs="Arial"/>
                <w:sz w:val="20"/>
                <w:szCs w:val="20"/>
                <w:lang w:val="fr-CA"/>
              </w:rPr>
            </w:pPr>
            <w:r>
              <w:rPr>
                <w:rFonts w:ascii="Arial" w:hAnsi="Arial" w:cs="Arial"/>
                <w:sz w:val="20"/>
                <w:szCs w:val="20"/>
                <w:lang w:val="fr-CA"/>
              </w:rPr>
              <w:t>Dans la négative, expliquez pourquoi :</w:t>
            </w:r>
          </w:p>
          <w:sdt>
            <w:sdtPr>
              <w:rPr>
                <w:rFonts w:ascii="Arial" w:hAnsi="Arial" w:cs="Arial"/>
                <w:sz w:val="20"/>
                <w:szCs w:val="20"/>
                <w:lang w:val="fr-CA"/>
              </w:rPr>
              <w:id w:val="2011862295"/>
              <w:showingPlcHdr/>
            </w:sdtPr>
            <w:sdtEndPr/>
            <w:sdtContent>
              <w:p w14:paraId="12F13C05"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tc>
      </w:tr>
      <w:tr w:rsidR="0089037C" w14:paraId="228A34C8" w14:textId="77777777" w:rsidTr="0089037C">
        <w:trPr>
          <w:trHeight w:val="17"/>
          <w:jc w:val="center"/>
        </w:trPr>
        <w:tc>
          <w:tcPr>
            <w:tcW w:w="5353" w:type="dxa"/>
            <w:gridSpan w:val="2"/>
            <w:tcBorders>
              <w:top w:val="single" w:sz="4" w:space="0" w:color="auto"/>
              <w:left w:val="single" w:sz="4" w:space="0" w:color="auto"/>
              <w:bottom w:val="single" w:sz="4" w:space="0" w:color="auto"/>
              <w:right w:val="single" w:sz="4" w:space="0" w:color="auto"/>
            </w:tcBorders>
            <w:hideMark/>
          </w:tcPr>
          <w:p w14:paraId="2BC96606" w14:textId="77777777" w:rsidR="0089037C" w:rsidRDefault="0089037C">
            <w:pPr>
              <w:rPr>
                <w:rFonts w:ascii="Arial" w:hAnsi="Arial" w:cs="Arial"/>
                <w:sz w:val="20"/>
                <w:szCs w:val="20"/>
                <w:lang w:val="fr-CA"/>
              </w:rPr>
            </w:pPr>
            <w:r>
              <w:rPr>
                <w:rFonts w:ascii="Arial" w:hAnsi="Arial" w:cs="Arial"/>
                <w:sz w:val="20"/>
                <w:szCs w:val="20"/>
                <w:lang w:val="fr-CA"/>
              </w:rPr>
              <w:t>Est-ce que les stratégies d’évaluation sont claires?</w:t>
            </w:r>
          </w:p>
        </w:tc>
        <w:tc>
          <w:tcPr>
            <w:tcW w:w="1145" w:type="dxa"/>
            <w:tcBorders>
              <w:top w:val="single" w:sz="4" w:space="0" w:color="auto"/>
              <w:left w:val="single" w:sz="4" w:space="0" w:color="auto"/>
              <w:bottom w:val="single" w:sz="4" w:space="0" w:color="auto"/>
              <w:right w:val="single" w:sz="4" w:space="0" w:color="auto"/>
            </w:tcBorders>
            <w:hideMark/>
          </w:tcPr>
          <w:p w14:paraId="685BABB3" w14:textId="77777777" w:rsidR="0089037C" w:rsidRDefault="00022DF8">
            <w:pPr>
              <w:rPr>
                <w:rFonts w:ascii="Arial" w:hAnsi="Arial" w:cs="Arial"/>
                <w:sz w:val="20"/>
                <w:szCs w:val="20"/>
                <w:lang w:val="fr-CA"/>
              </w:rPr>
            </w:pPr>
            <w:sdt>
              <w:sdtPr>
                <w:rPr>
                  <w:rFonts w:ascii="Arial" w:hAnsi="Arial" w:cs="Arial"/>
                  <w:sz w:val="20"/>
                  <w:szCs w:val="20"/>
                  <w:lang w:val="fr-CA"/>
                </w:rPr>
                <w:id w:val="-2104176947"/>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OUI</w:t>
            </w:r>
          </w:p>
          <w:p w14:paraId="1FD6E2B9" w14:textId="77777777" w:rsidR="0089037C" w:rsidRDefault="00022DF8">
            <w:pPr>
              <w:rPr>
                <w:rFonts w:ascii="Arial" w:hAnsi="Arial" w:cs="Arial"/>
                <w:sz w:val="20"/>
                <w:szCs w:val="20"/>
                <w:lang w:val="fr-CA"/>
              </w:rPr>
            </w:pPr>
            <w:sdt>
              <w:sdtPr>
                <w:rPr>
                  <w:rFonts w:ascii="Arial" w:hAnsi="Arial" w:cs="Arial"/>
                  <w:sz w:val="20"/>
                  <w:szCs w:val="20"/>
                  <w:lang w:val="fr-CA"/>
                </w:rPr>
                <w:id w:val="-430595067"/>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NON</w:t>
            </w:r>
          </w:p>
        </w:tc>
        <w:tc>
          <w:tcPr>
            <w:tcW w:w="3122" w:type="dxa"/>
            <w:tcBorders>
              <w:top w:val="single" w:sz="4" w:space="0" w:color="auto"/>
              <w:left w:val="single" w:sz="4" w:space="0" w:color="auto"/>
              <w:bottom w:val="single" w:sz="4" w:space="0" w:color="auto"/>
              <w:right w:val="single" w:sz="4" w:space="0" w:color="auto"/>
            </w:tcBorders>
            <w:hideMark/>
          </w:tcPr>
          <w:p w14:paraId="11C48DE1" w14:textId="77777777" w:rsidR="0089037C" w:rsidRDefault="0089037C">
            <w:pPr>
              <w:rPr>
                <w:rFonts w:ascii="Arial" w:hAnsi="Arial" w:cs="Arial"/>
                <w:sz w:val="20"/>
                <w:szCs w:val="20"/>
                <w:lang w:val="fr-CA"/>
              </w:rPr>
            </w:pPr>
            <w:r>
              <w:rPr>
                <w:rFonts w:ascii="Arial" w:hAnsi="Arial" w:cs="Arial"/>
                <w:sz w:val="20"/>
                <w:szCs w:val="20"/>
                <w:lang w:val="fr-CA"/>
              </w:rPr>
              <w:t>Dans la négative, expliquez pourquoi :</w:t>
            </w:r>
          </w:p>
          <w:sdt>
            <w:sdtPr>
              <w:rPr>
                <w:rFonts w:ascii="Arial" w:hAnsi="Arial" w:cs="Arial"/>
                <w:sz w:val="20"/>
                <w:szCs w:val="20"/>
                <w:lang w:val="fr-CA"/>
              </w:rPr>
              <w:id w:val="539091165"/>
            </w:sdtPr>
            <w:sdtEndPr/>
            <w:sdtContent>
              <w:sdt>
                <w:sdtPr>
                  <w:rPr>
                    <w:rFonts w:ascii="Arial" w:hAnsi="Arial" w:cs="Arial"/>
                    <w:sz w:val="20"/>
                    <w:szCs w:val="20"/>
                    <w:lang w:val="fr-CA"/>
                  </w:rPr>
                  <w:id w:val="990827016"/>
                  <w:showingPlcHdr/>
                </w:sdtPr>
                <w:sdtEndPr/>
                <w:sdtContent>
                  <w:p w14:paraId="3C83ACD5"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89037C" w14:paraId="45A76FFE" w14:textId="77777777" w:rsidTr="0089037C">
        <w:trPr>
          <w:trHeight w:val="340"/>
          <w:jc w:val="center"/>
        </w:trPr>
        <w:tc>
          <w:tcPr>
            <w:tcW w:w="96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17A87C" w14:textId="77777777" w:rsidR="0089037C" w:rsidRDefault="0089037C">
            <w:pPr>
              <w:rPr>
                <w:rFonts w:ascii="Arial" w:hAnsi="Arial" w:cs="Arial"/>
                <w:b/>
                <w:caps/>
                <w:sz w:val="20"/>
                <w:szCs w:val="20"/>
                <w:lang w:val="fr-CA"/>
              </w:rPr>
            </w:pPr>
            <w:r>
              <w:rPr>
                <w:rFonts w:ascii="Arial" w:hAnsi="Arial" w:cs="Arial"/>
                <w:b/>
                <w:caps/>
                <w:sz w:val="20"/>
                <w:szCs w:val="20"/>
                <w:lang w:val="fr-CA"/>
              </w:rPr>
              <w:t>Activités d’apprentissage</w:t>
            </w:r>
          </w:p>
        </w:tc>
      </w:tr>
      <w:tr w:rsidR="0089037C" w14:paraId="7642E612" w14:textId="77777777" w:rsidTr="0089037C">
        <w:trPr>
          <w:trHeight w:val="17"/>
          <w:jc w:val="center"/>
        </w:trPr>
        <w:tc>
          <w:tcPr>
            <w:tcW w:w="5353" w:type="dxa"/>
            <w:gridSpan w:val="2"/>
            <w:tcBorders>
              <w:top w:val="single" w:sz="4" w:space="0" w:color="auto"/>
              <w:left w:val="single" w:sz="4" w:space="0" w:color="auto"/>
              <w:bottom w:val="single" w:sz="4" w:space="0" w:color="auto"/>
              <w:right w:val="single" w:sz="4" w:space="0" w:color="auto"/>
            </w:tcBorders>
            <w:hideMark/>
          </w:tcPr>
          <w:p w14:paraId="43804009" w14:textId="77777777" w:rsidR="0089037C" w:rsidRDefault="0089037C">
            <w:pPr>
              <w:rPr>
                <w:rFonts w:ascii="Arial" w:hAnsi="Arial" w:cs="Arial"/>
                <w:sz w:val="20"/>
                <w:szCs w:val="20"/>
                <w:lang w:val="fr-CA"/>
              </w:rPr>
            </w:pPr>
            <w:r>
              <w:rPr>
                <w:rFonts w:ascii="Arial" w:hAnsi="Arial" w:cs="Arial"/>
                <w:sz w:val="20"/>
                <w:szCs w:val="20"/>
                <w:lang w:val="fr-CA"/>
              </w:rPr>
              <w:t>Est-ce que les activités d’apprentissage sont claires?</w:t>
            </w:r>
          </w:p>
        </w:tc>
        <w:tc>
          <w:tcPr>
            <w:tcW w:w="1145" w:type="dxa"/>
            <w:tcBorders>
              <w:top w:val="single" w:sz="4" w:space="0" w:color="auto"/>
              <w:left w:val="single" w:sz="4" w:space="0" w:color="auto"/>
              <w:bottom w:val="single" w:sz="4" w:space="0" w:color="auto"/>
              <w:right w:val="single" w:sz="4" w:space="0" w:color="auto"/>
            </w:tcBorders>
            <w:hideMark/>
          </w:tcPr>
          <w:p w14:paraId="2A256E2A" w14:textId="77777777" w:rsidR="0089037C" w:rsidRDefault="00022DF8">
            <w:pPr>
              <w:rPr>
                <w:rFonts w:ascii="Arial" w:hAnsi="Arial" w:cs="Arial"/>
                <w:sz w:val="20"/>
                <w:szCs w:val="20"/>
                <w:lang w:val="fr-CA"/>
              </w:rPr>
            </w:pPr>
            <w:sdt>
              <w:sdtPr>
                <w:rPr>
                  <w:rFonts w:ascii="Arial" w:hAnsi="Arial" w:cs="Arial"/>
                  <w:sz w:val="20"/>
                  <w:szCs w:val="20"/>
                  <w:lang w:val="fr-CA"/>
                </w:rPr>
                <w:id w:val="-1256820416"/>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OUI</w:t>
            </w:r>
          </w:p>
          <w:p w14:paraId="79001360" w14:textId="77777777" w:rsidR="0089037C" w:rsidRDefault="00022DF8">
            <w:pPr>
              <w:rPr>
                <w:rFonts w:ascii="Arial" w:hAnsi="Arial" w:cs="Arial"/>
                <w:sz w:val="20"/>
                <w:szCs w:val="20"/>
                <w:lang w:val="fr-CA"/>
              </w:rPr>
            </w:pPr>
            <w:sdt>
              <w:sdtPr>
                <w:rPr>
                  <w:rFonts w:ascii="Arial" w:hAnsi="Arial" w:cs="Arial"/>
                  <w:sz w:val="20"/>
                  <w:szCs w:val="20"/>
                  <w:lang w:val="fr-CA"/>
                </w:rPr>
                <w:id w:val="59996994"/>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NON</w:t>
            </w:r>
          </w:p>
        </w:tc>
        <w:tc>
          <w:tcPr>
            <w:tcW w:w="3122" w:type="dxa"/>
            <w:tcBorders>
              <w:top w:val="single" w:sz="4" w:space="0" w:color="auto"/>
              <w:left w:val="single" w:sz="4" w:space="0" w:color="auto"/>
              <w:bottom w:val="single" w:sz="4" w:space="0" w:color="auto"/>
              <w:right w:val="single" w:sz="4" w:space="0" w:color="auto"/>
            </w:tcBorders>
            <w:hideMark/>
          </w:tcPr>
          <w:p w14:paraId="12F44D14" w14:textId="77777777" w:rsidR="0089037C" w:rsidRDefault="0089037C">
            <w:pPr>
              <w:rPr>
                <w:rFonts w:ascii="Arial" w:hAnsi="Arial" w:cs="Arial"/>
                <w:sz w:val="20"/>
                <w:szCs w:val="20"/>
                <w:lang w:val="fr-CA"/>
              </w:rPr>
            </w:pPr>
            <w:r>
              <w:rPr>
                <w:rFonts w:ascii="Arial" w:hAnsi="Arial" w:cs="Arial"/>
                <w:sz w:val="20"/>
                <w:szCs w:val="20"/>
                <w:lang w:val="fr-CA"/>
              </w:rPr>
              <w:t>Dans la négative, expliquez pourquoi :</w:t>
            </w:r>
          </w:p>
          <w:sdt>
            <w:sdtPr>
              <w:rPr>
                <w:rFonts w:ascii="Arial" w:hAnsi="Arial" w:cs="Arial"/>
                <w:sz w:val="20"/>
                <w:szCs w:val="20"/>
                <w:lang w:val="fr-CA"/>
              </w:rPr>
              <w:id w:val="-399676488"/>
            </w:sdtPr>
            <w:sdtEndPr/>
            <w:sdtContent>
              <w:sdt>
                <w:sdtPr>
                  <w:rPr>
                    <w:rFonts w:ascii="Arial" w:hAnsi="Arial" w:cs="Arial"/>
                    <w:sz w:val="20"/>
                    <w:szCs w:val="20"/>
                    <w:lang w:val="fr-CA"/>
                  </w:rPr>
                  <w:id w:val="-755430680"/>
                </w:sdtPr>
                <w:sdtEndPr/>
                <w:sdtContent>
                  <w:p w14:paraId="413DADD7"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89037C" w:rsidRPr="00C81CE4" w14:paraId="1C80CC11" w14:textId="77777777" w:rsidTr="0089037C">
        <w:trPr>
          <w:trHeight w:val="645"/>
          <w:jc w:val="center"/>
        </w:trPr>
        <w:tc>
          <w:tcPr>
            <w:tcW w:w="96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813FFD" w14:textId="77777777" w:rsidR="0089037C" w:rsidRDefault="0089037C">
            <w:pPr>
              <w:rPr>
                <w:rFonts w:ascii="Arial" w:hAnsi="Arial" w:cs="Arial"/>
                <w:b/>
                <w:sz w:val="20"/>
                <w:szCs w:val="20"/>
                <w:lang w:val="fr-CA"/>
              </w:rPr>
            </w:pPr>
            <w:r>
              <w:rPr>
                <w:rFonts w:ascii="Arial" w:hAnsi="Arial" w:cs="Arial"/>
                <w:b/>
                <w:caps/>
                <w:sz w:val="20"/>
                <w:szCs w:val="20"/>
                <w:lang w:val="fr-CA"/>
              </w:rPr>
              <w:t>alignement pédagogique</w:t>
            </w:r>
            <w:r>
              <w:rPr>
                <w:rFonts w:ascii="Arial" w:hAnsi="Arial" w:cs="Arial"/>
                <w:b/>
                <w:sz w:val="20"/>
                <w:szCs w:val="20"/>
                <w:lang w:val="fr-CA"/>
              </w:rPr>
              <w:t xml:space="preserve"> (voir la question 7 de la </w:t>
            </w:r>
            <w:r>
              <w:rPr>
                <w:rFonts w:ascii="Arial" w:hAnsi="Arial" w:cs="Arial"/>
                <w:b/>
                <w:i/>
                <w:sz w:val="20"/>
                <w:szCs w:val="20"/>
                <w:lang w:val="fr-CA"/>
              </w:rPr>
              <w:t xml:space="preserve">Foire aux questions du CCPA : </w:t>
            </w:r>
            <w:r>
              <w:rPr>
                <w:rFonts w:ascii="Arial" w:hAnsi="Arial" w:cs="Arial"/>
                <w:b/>
                <w:i/>
                <w:sz w:val="20"/>
                <w:szCs w:val="20"/>
                <w:lang w:val="fr-CA"/>
              </w:rPr>
              <w:br/>
              <w:t>le mérite pédagogique de l’enseignement faisant appel à des animaux vivants</w:t>
            </w:r>
            <w:r>
              <w:rPr>
                <w:rFonts w:ascii="Arial" w:hAnsi="Arial" w:cs="Arial"/>
                <w:b/>
                <w:sz w:val="20"/>
                <w:szCs w:val="20"/>
                <w:lang w:val="fr-CA"/>
              </w:rPr>
              <w:t>)</w:t>
            </w:r>
          </w:p>
        </w:tc>
      </w:tr>
      <w:tr w:rsidR="0089037C" w14:paraId="546360D2" w14:textId="77777777" w:rsidTr="0089037C">
        <w:trPr>
          <w:trHeight w:val="17"/>
          <w:jc w:val="center"/>
        </w:trPr>
        <w:tc>
          <w:tcPr>
            <w:tcW w:w="5353" w:type="dxa"/>
            <w:gridSpan w:val="2"/>
            <w:tcBorders>
              <w:top w:val="single" w:sz="4" w:space="0" w:color="auto"/>
              <w:left w:val="single" w:sz="4" w:space="0" w:color="auto"/>
              <w:bottom w:val="single" w:sz="4" w:space="0" w:color="auto"/>
              <w:right w:val="single" w:sz="4" w:space="0" w:color="auto"/>
            </w:tcBorders>
            <w:hideMark/>
          </w:tcPr>
          <w:p w14:paraId="14216518" w14:textId="77777777" w:rsidR="0089037C" w:rsidRDefault="0089037C">
            <w:pPr>
              <w:rPr>
                <w:rFonts w:ascii="Arial" w:hAnsi="Arial" w:cs="Arial"/>
                <w:sz w:val="20"/>
                <w:szCs w:val="20"/>
                <w:lang w:val="fr-CA"/>
              </w:rPr>
            </w:pPr>
            <w:r>
              <w:rPr>
                <w:rFonts w:ascii="Arial" w:hAnsi="Arial" w:cs="Arial"/>
                <w:sz w:val="20"/>
                <w:szCs w:val="20"/>
                <w:lang w:val="fr-CA"/>
              </w:rPr>
              <w:t>Est-ce que les activités d’apprentissage permettent logiquement d’atteindre les objectifs d’apprentissage et est-ce que ces derniers sont clairement mesurés par les stratégies d’évaluation?</w:t>
            </w:r>
          </w:p>
        </w:tc>
        <w:tc>
          <w:tcPr>
            <w:tcW w:w="1145" w:type="dxa"/>
            <w:tcBorders>
              <w:top w:val="single" w:sz="4" w:space="0" w:color="auto"/>
              <w:left w:val="single" w:sz="4" w:space="0" w:color="auto"/>
              <w:bottom w:val="single" w:sz="4" w:space="0" w:color="auto"/>
              <w:right w:val="single" w:sz="4" w:space="0" w:color="auto"/>
            </w:tcBorders>
            <w:hideMark/>
          </w:tcPr>
          <w:p w14:paraId="6030170B" w14:textId="77777777" w:rsidR="0089037C" w:rsidRDefault="00022DF8">
            <w:pPr>
              <w:rPr>
                <w:rFonts w:ascii="Arial" w:hAnsi="Arial" w:cs="Arial"/>
                <w:sz w:val="20"/>
                <w:szCs w:val="20"/>
                <w:lang w:val="fr-CA"/>
              </w:rPr>
            </w:pPr>
            <w:sdt>
              <w:sdtPr>
                <w:rPr>
                  <w:rFonts w:ascii="Arial" w:hAnsi="Arial" w:cs="Arial"/>
                  <w:sz w:val="20"/>
                  <w:szCs w:val="20"/>
                  <w:lang w:val="fr-CA"/>
                </w:rPr>
                <w:id w:val="-1515460812"/>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 xml:space="preserve">OUI </w:t>
            </w:r>
          </w:p>
          <w:p w14:paraId="2FF0EC38" w14:textId="77777777" w:rsidR="0089037C" w:rsidRDefault="00022DF8">
            <w:pPr>
              <w:rPr>
                <w:rFonts w:ascii="Arial" w:hAnsi="Arial" w:cs="Arial"/>
                <w:sz w:val="20"/>
                <w:szCs w:val="20"/>
                <w:lang w:val="fr-CA"/>
              </w:rPr>
            </w:pPr>
            <w:sdt>
              <w:sdtPr>
                <w:rPr>
                  <w:rFonts w:ascii="Arial" w:hAnsi="Arial" w:cs="Arial"/>
                  <w:sz w:val="20"/>
                  <w:szCs w:val="20"/>
                  <w:lang w:val="fr-CA"/>
                </w:rPr>
                <w:id w:val="901028830"/>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NON</w:t>
            </w:r>
          </w:p>
        </w:tc>
        <w:tc>
          <w:tcPr>
            <w:tcW w:w="3122" w:type="dxa"/>
            <w:tcBorders>
              <w:top w:val="single" w:sz="4" w:space="0" w:color="auto"/>
              <w:left w:val="single" w:sz="4" w:space="0" w:color="auto"/>
              <w:bottom w:val="single" w:sz="4" w:space="0" w:color="auto"/>
              <w:right w:val="single" w:sz="4" w:space="0" w:color="auto"/>
            </w:tcBorders>
            <w:hideMark/>
          </w:tcPr>
          <w:p w14:paraId="48A2F769" w14:textId="77777777" w:rsidR="0089037C" w:rsidRDefault="0089037C">
            <w:pPr>
              <w:rPr>
                <w:rFonts w:ascii="Arial" w:hAnsi="Arial" w:cs="Arial"/>
                <w:sz w:val="20"/>
                <w:szCs w:val="20"/>
                <w:lang w:val="fr-CA"/>
              </w:rPr>
            </w:pPr>
            <w:r>
              <w:rPr>
                <w:rFonts w:ascii="Arial" w:hAnsi="Arial" w:cs="Arial"/>
                <w:sz w:val="20"/>
                <w:szCs w:val="20"/>
                <w:lang w:val="fr-CA"/>
              </w:rPr>
              <w:t>Dans la négative, expliquez pourquoi :</w:t>
            </w:r>
          </w:p>
          <w:sdt>
            <w:sdtPr>
              <w:rPr>
                <w:rFonts w:ascii="Arial" w:hAnsi="Arial" w:cs="Arial"/>
                <w:sz w:val="20"/>
                <w:szCs w:val="20"/>
                <w:lang w:val="fr-CA"/>
              </w:rPr>
              <w:id w:val="522061173"/>
            </w:sdtPr>
            <w:sdtEndPr/>
            <w:sdtContent>
              <w:sdt>
                <w:sdtPr>
                  <w:rPr>
                    <w:rFonts w:ascii="Arial" w:hAnsi="Arial" w:cs="Arial"/>
                    <w:sz w:val="20"/>
                    <w:szCs w:val="20"/>
                    <w:lang w:val="fr-CA"/>
                  </w:rPr>
                  <w:id w:val="2037007334"/>
                </w:sdtPr>
                <w:sdtEndPr/>
                <w:sdtContent>
                  <w:p w14:paraId="2EFA5388"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89037C" w14:paraId="502C576A" w14:textId="77777777" w:rsidTr="0089037C">
        <w:trPr>
          <w:trHeight w:val="340"/>
          <w:jc w:val="center"/>
        </w:trPr>
        <w:tc>
          <w:tcPr>
            <w:tcW w:w="96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863F05" w14:textId="77777777" w:rsidR="0089037C" w:rsidRDefault="0089037C">
            <w:pPr>
              <w:rPr>
                <w:rFonts w:ascii="Arial" w:hAnsi="Arial" w:cs="Arial"/>
                <w:b/>
                <w:caps/>
                <w:sz w:val="20"/>
                <w:szCs w:val="20"/>
                <w:lang w:val="fr-CA"/>
              </w:rPr>
            </w:pPr>
            <w:r>
              <w:rPr>
                <w:rFonts w:ascii="Arial" w:hAnsi="Arial" w:cs="Arial"/>
                <w:b/>
                <w:caps/>
                <w:sz w:val="20"/>
                <w:szCs w:val="20"/>
                <w:lang w:val="fr-CA"/>
              </w:rPr>
              <w:t>Solutions de remplacement</w:t>
            </w:r>
          </w:p>
        </w:tc>
      </w:tr>
      <w:tr w:rsidR="0089037C" w14:paraId="5572A7E3" w14:textId="77777777" w:rsidTr="0089037C">
        <w:trPr>
          <w:jc w:val="center"/>
        </w:trPr>
        <w:tc>
          <w:tcPr>
            <w:tcW w:w="5353" w:type="dxa"/>
            <w:gridSpan w:val="2"/>
            <w:tcBorders>
              <w:top w:val="single" w:sz="4" w:space="0" w:color="auto"/>
              <w:left w:val="single" w:sz="4" w:space="0" w:color="auto"/>
              <w:bottom w:val="single" w:sz="4" w:space="0" w:color="auto"/>
              <w:right w:val="single" w:sz="4" w:space="0" w:color="auto"/>
            </w:tcBorders>
            <w:hideMark/>
          </w:tcPr>
          <w:p w14:paraId="50226AFA" w14:textId="77777777" w:rsidR="0089037C" w:rsidRDefault="0089037C">
            <w:pPr>
              <w:rPr>
                <w:rFonts w:ascii="Arial" w:hAnsi="Arial" w:cs="Arial"/>
                <w:b/>
                <w:sz w:val="20"/>
                <w:szCs w:val="20"/>
                <w:u w:val="single"/>
                <w:lang w:val="fr-CA"/>
              </w:rPr>
            </w:pPr>
            <w:r>
              <w:rPr>
                <w:rFonts w:ascii="Arial" w:hAnsi="Arial" w:cs="Arial"/>
                <w:sz w:val="20"/>
                <w:szCs w:val="20"/>
                <w:lang w:val="fr-CA"/>
              </w:rPr>
              <w:t>Est-ce que le responsable du cours a fait des efforts raisonnables pour trouver des solutions de remplacement?</w:t>
            </w:r>
          </w:p>
        </w:tc>
        <w:tc>
          <w:tcPr>
            <w:tcW w:w="1145" w:type="dxa"/>
            <w:tcBorders>
              <w:top w:val="single" w:sz="4" w:space="0" w:color="auto"/>
              <w:left w:val="single" w:sz="4" w:space="0" w:color="auto"/>
              <w:bottom w:val="single" w:sz="4" w:space="0" w:color="auto"/>
              <w:right w:val="single" w:sz="4" w:space="0" w:color="auto"/>
            </w:tcBorders>
            <w:hideMark/>
          </w:tcPr>
          <w:p w14:paraId="536EE11F" w14:textId="77777777" w:rsidR="0089037C" w:rsidRDefault="00022DF8">
            <w:pPr>
              <w:rPr>
                <w:rFonts w:ascii="Arial" w:hAnsi="Arial" w:cs="Arial"/>
                <w:sz w:val="20"/>
                <w:szCs w:val="20"/>
                <w:lang w:val="fr-CA"/>
              </w:rPr>
            </w:pPr>
            <w:sdt>
              <w:sdtPr>
                <w:rPr>
                  <w:rFonts w:ascii="Arial" w:hAnsi="Arial" w:cs="Arial"/>
                  <w:sz w:val="20"/>
                  <w:szCs w:val="20"/>
                  <w:lang w:val="fr-CA"/>
                </w:rPr>
                <w:id w:val="-1781712130"/>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 xml:space="preserve">OUI </w:t>
            </w:r>
          </w:p>
          <w:p w14:paraId="5FBF361B" w14:textId="77777777" w:rsidR="0089037C" w:rsidRDefault="00022DF8">
            <w:pPr>
              <w:rPr>
                <w:rFonts w:ascii="Arial" w:hAnsi="Arial" w:cs="Arial"/>
                <w:sz w:val="20"/>
                <w:szCs w:val="20"/>
                <w:lang w:val="fr-CA"/>
              </w:rPr>
            </w:pPr>
            <w:sdt>
              <w:sdtPr>
                <w:rPr>
                  <w:rFonts w:ascii="Arial" w:hAnsi="Arial" w:cs="Arial"/>
                  <w:sz w:val="20"/>
                  <w:szCs w:val="20"/>
                  <w:lang w:val="fr-CA"/>
                </w:rPr>
                <w:id w:val="1678688365"/>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NON</w:t>
            </w:r>
          </w:p>
        </w:tc>
        <w:tc>
          <w:tcPr>
            <w:tcW w:w="3122" w:type="dxa"/>
            <w:tcBorders>
              <w:top w:val="single" w:sz="4" w:space="0" w:color="auto"/>
              <w:left w:val="single" w:sz="4" w:space="0" w:color="auto"/>
              <w:bottom w:val="single" w:sz="4" w:space="0" w:color="auto"/>
              <w:right w:val="single" w:sz="4" w:space="0" w:color="auto"/>
            </w:tcBorders>
            <w:hideMark/>
          </w:tcPr>
          <w:p w14:paraId="458B8D77" w14:textId="77777777" w:rsidR="0089037C" w:rsidRDefault="0089037C">
            <w:pPr>
              <w:rPr>
                <w:rFonts w:ascii="Arial" w:hAnsi="Arial" w:cs="Arial"/>
                <w:sz w:val="20"/>
                <w:szCs w:val="20"/>
                <w:lang w:val="fr-CA"/>
              </w:rPr>
            </w:pPr>
            <w:r>
              <w:rPr>
                <w:rFonts w:ascii="Arial" w:hAnsi="Arial" w:cs="Arial"/>
                <w:sz w:val="20"/>
                <w:szCs w:val="20"/>
                <w:lang w:val="fr-CA"/>
              </w:rPr>
              <w:t>Dans la négative, expliquez pourquoi :</w:t>
            </w:r>
          </w:p>
          <w:sdt>
            <w:sdtPr>
              <w:rPr>
                <w:rFonts w:ascii="Arial" w:hAnsi="Arial" w:cs="Arial"/>
                <w:sz w:val="20"/>
                <w:szCs w:val="20"/>
                <w:lang w:val="fr-CA"/>
              </w:rPr>
              <w:id w:val="-1502576678"/>
            </w:sdtPr>
            <w:sdtEndPr/>
            <w:sdtContent>
              <w:sdt>
                <w:sdtPr>
                  <w:rPr>
                    <w:rFonts w:ascii="Arial" w:hAnsi="Arial" w:cs="Arial"/>
                    <w:sz w:val="20"/>
                    <w:szCs w:val="20"/>
                    <w:lang w:val="fr-CA"/>
                  </w:rPr>
                  <w:id w:val="854859126"/>
                </w:sdtPr>
                <w:sdtEndPr/>
                <w:sdtContent>
                  <w:p w14:paraId="15BED80A"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89037C" w14:paraId="615AFA6D" w14:textId="77777777" w:rsidTr="0089037C">
        <w:trPr>
          <w:jc w:val="center"/>
        </w:trPr>
        <w:tc>
          <w:tcPr>
            <w:tcW w:w="5353" w:type="dxa"/>
            <w:gridSpan w:val="2"/>
            <w:tcBorders>
              <w:top w:val="single" w:sz="4" w:space="0" w:color="auto"/>
              <w:left w:val="single" w:sz="4" w:space="0" w:color="auto"/>
              <w:bottom w:val="single" w:sz="4" w:space="0" w:color="auto"/>
              <w:right w:val="single" w:sz="4" w:space="0" w:color="auto"/>
            </w:tcBorders>
            <w:hideMark/>
          </w:tcPr>
          <w:p w14:paraId="2A9F8868" w14:textId="77777777" w:rsidR="0089037C" w:rsidRDefault="0089037C">
            <w:pPr>
              <w:rPr>
                <w:rFonts w:ascii="Arial" w:hAnsi="Arial" w:cs="Arial"/>
                <w:b/>
                <w:sz w:val="20"/>
                <w:szCs w:val="20"/>
                <w:u w:val="single"/>
                <w:lang w:val="fr-CA"/>
              </w:rPr>
            </w:pPr>
            <w:r>
              <w:rPr>
                <w:rFonts w:ascii="Arial" w:hAnsi="Arial" w:cs="Arial"/>
                <w:sz w:val="20"/>
                <w:szCs w:val="20"/>
                <w:lang w:val="fr-CA"/>
              </w:rPr>
              <w:t>Indiquez les ressources consultées</w:t>
            </w:r>
          </w:p>
        </w:tc>
        <w:tc>
          <w:tcPr>
            <w:tcW w:w="4267" w:type="dxa"/>
            <w:gridSpan w:val="2"/>
            <w:tcBorders>
              <w:top w:val="single" w:sz="4" w:space="0" w:color="auto"/>
              <w:left w:val="single" w:sz="4" w:space="0" w:color="auto"/>
              <w:bottom w:val="single" w:sz="4" w:space="0" w:color="auto"/>
              <w:right w:val="single" w:sz="4" w:space="0" w:color="auto"/>
            </w:tcBorders>
            <w:hideMark/>
          </w:tcPr>
          <w:sdt>
            <w:sdtPr>
              <w:rPr>
                <w:rFonts w:ascii="Arial" w:hAnsi="Arial" w:cs="Arial"/>
                <w:sz w:val="20"/>
                <w:szCs w:val="20"/>
                <w:lang w:val="fr-CA"/>
              </w:rPr>
              <w:id w:val="2118944732"/>
              <w:showingPlcHdr/>
            </w:sdtPr>
            <w:sdtEndPr/>
            <w:sdtContent>
              <w:p w14:paraId="4540C88F"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tc>
      </w:tr>
      <w:tr w:rsidR="0089037C" w:rsidRPr="00C81CE4" w14:paraId="381C376A" w14:textId="77777777" w:rsidTr="0089037C">
        <w:tblPrEx>
          <w:jc w:val="left"/>
        </w:tblPrEx>
        <w:trPr>
          <w:trHeight w:val="340"/>
        </w:trPr>
        <w:tc>
          <w:tcPr>
            <w:tcW w:w="96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07B0F2" w14:textId="347C77C4" w:rsidR="0089037C" w:rsidRDefault="0089037C">
            <w:pPr>
              <w:rPr>
                <w:rFonts w:ascii="Arial Bold" w:hAnsi="Arial Bold" w:cs="Arial"/>
                <w:b/>
                <w:caps/>
                <w:sz w:val="20"/>
                <w:szCs w:val="20"/>
                <w:lang w:val="fr-CA"/>
              </w:rPr>
            </w:pPr>
            <w:r w:rsidRPr="0089037C">
              <w:rPr>
                <w:lang w:val="fr-CA"/>
              </w:rPr>
              <w:lastRenderedPageBreak/>
              <w:br w:type="page"/>
            </w:r>
            <w:r>
              <w:rPr>
                <w:rFonts w:ascii="Arial Bold" w:hAnsi="Arial Bold" w:cs="Arial"/>
                <w:b/>
                <w:caps/>
                <w:sz w:val="20"/>
                <w:szCs w:val="20"/>
                <w:lang w:val="fr-CA"/>
              </w:rPr>
              <w:t>Meilleur modèle d’apprentissage et solutions de remplacement</w:t>
            </w:r>
          </w:p>
        </w:tc>
      </w:tr>
      <w:tr w:rsidR="0089037C" w14:paraId="7C79C8E0" w14:textId="77777777" w:rsidTr="0089037C">
        <w:tblPrEx>
          <w:jc w:val="left"/>
        </w:tblPrEx>
        <w:trPr>
          <w:trHeight w:val="2616"/>
        </w:trPr>
        <w:tc>
          <w:tcPr>
            <w:tcW w:w="9620" w:type="dxa"/>
            <w:gridSpan w:val="4"/>
            <w:tcBorders>
              <w:top w:val="single" w:sz="4" w:space="0" w:color="auto"/>
              <w:left w:val="single" w:sz="4" w:space="0" w:color="auto"/>
              <w:bottom w:val="single" w:sz="4" w:space="0" w:color="auto"/>
              <w:right w:val="single" w:sz="4" w:space="0" w:color="auto"/>
            </w:tcBorders>
            <w:hideMark/>
          </w:tcPr>
          <w:p w14:paraId="2D86AEF5" w14:textId="77777777" w:rsidR="0089037C" w:rsidRDefault="0089037C">
            <w:pPr>
              <w:spacing w:after="240"/>
              <w:rPr>
                <w:rFonts w:ascii="Arial" w:hAnsi="Arial" w:cs="Arial"/>
                <w:sz w:val="20"/>
                <w:szCs w:val="20"/>
                <w:lang w:val="fr-CA"/>
              </w:rPr>
            </w:pPr>
            <w:r>
              <w:rPr>
                <w:rFonts w:ascii="Arial" w:hAnsi="Arial" w:cs="Arial"/>
                <w:sz w:val="20"/>
                <w:szCs w:val="20"/>
                <w:lang w:val="fr-CA"/>
              </w:rPr>
              <w:t>Dans un contexte d’objectifs d’apprentissage « SMART », d’alignement pédagogique et de nécessité pour les étudiants d’atteindre les objectifs d’apprentissage</w:t>
            </w:r>
            <w:r>
              <w:rPr>
                <w:lang w:val="fr-CA"/>
              </w:rPr>
              <w:t xml:space="preserve"> </w:t>
            </w:r>
            <w:r>
              <w:rPr>
                <w:rFonts w:ascii="Arial" w:hAnsi="Arial" w:cs="Arial"/>
                <w:sz w:val="20"/>
                <w:szCs w:val="20"/>
                <w:lang w:val="fr-CA"/>
              </w:rPr>
              <w:t>à ce moment précis du programme, est-ce que le modèle animal vivant proposé est le meilleur modèle d’apprentissage pour ce cours ou est-ce préférable de le remplacer par une solution de remplacement complet ou relatif?</w:t>
            </w:r>
          </w:p>
          <w:p w14:paraId="22F2B17E" w14:textId="77777777" w:rsidR="0089037C" w:rsidRDefault="00022DF8">
            <w:pPr>
              <w:rPr>
                <w:rFonts w:ascii="Arial" w:hAnsi="Arial" w:cs="Arial"/>
                <w:sz w:val="20"/>
                <w:szCs w:val="20"/>
                <w:lang w:val="fr-CA"/>
              </w:rPr>
            </w:pPr>
            <w:sdt>
              <w:sdtPr>
                <w:rPr>
                  <w:rFonts w:ascii="Arial" w:hAnsi="Arial" w:cs="Arial"/>
                  <w:sz w:val="20"/>
                  <w:szCs w:val="20"/>
                  <w:lang w:val="fr-CA"/>
                </w:rPr>
                <w:id w:val="-1244031047"/>
                <w14:checkbox>
                  <w14:checked w14:val="0"/>
                  <w14:checkedState w14:val="2612" w14:font="MS Gothic"/>
                  <w14:uncheckedState w14:val="2610" w14:font="MS Gothic"/>
                </w14:checkbox>
              </w:sdtPr>
              <w:sdtEndPr/>
              <w:sdtContent>
                <w:r w:rsidR="0089037C" w:rsidRPr="0089037C">
                  <w:rPr>
                    <w:rFonts w:ascii="MS Gothic" w:eastAsia="MS Gothic" w:hAnsi="MS Gothic" w:cs="Arial" w:hint="eastAsia"/>
                    <w:sz w:val="20"/>
                    <w:szCs w:val="20"/>
                    <w:lang w:val="fr-CA"/>
                  </w:rPr>
                  <w:t>☐</w:t>
                </w:r>
              </w:sdtContent>
            </w:sdt>
            <w:r w:rsidR="0089037C">
              <w:rPr>
                <w:rFonts w:ascii="Arial" w:hAnsi="Arial" w:cs="Arial"/>
                <w:sz w:val="20"/>
                <w:szCs w:val="20"/>
                <w:lang w:val="fr-CA"/>
              </w:rPr>
              <w:t xml:space="preserve"> </w:t>
            </w:r>
            <w:r w:rsidR="0089037C">
              <w:rPr>
                <w:rFonts w:ascii="Arial" w:hAnsi="Arial" w:cs="Arial"/>
                <w:caps/>
                <w:sz w:val="20"/>
                <w:szCs w:val="20"/>
                <w:lang w:val="fr-CA"/>
              </w:rPr>
              <w:t>meilleur modèle</w:t>
            </w:r>
          </w:p>
          <w:p w14:paraId="538FE2FF" w14:textId="77777777" w:rsidR="0089037C" w:rsidRDefault="00022DF8">
            <w:pPr>
              <w:rPr>
                <w:rFonts w:ascii="Arial" w:hAnsi="Arial" w:cs="Arial"/>
                <w:sz w:val="20"/>
                <w:szCs w:val="20"/>
                <w:lang w:val="fr-CA"/>
              </w:rPr>
            </w:pPr>
            <w:sdt>
              <w:sdtPr>
                <w:rPr>
                  <w:rFonts w:ascii="Arial" w:hAnsi="Arial" w:cs="Arial"/>
                  <w:sz w:val="20"/>
                  <w:szCs w:val="20"/>
                  <w:lang w:val="fr-CA"/>
                </w:rPr>
                <w:id w:val="-1685585455"/>
                <w14:checkbox>
                  <w14:checked w14:val="0"/>
                  <w14:checkedState w14:val="2612" w14:font="MS Gothic"/>
                  <w14:uncheckedState w14:val="2610" w14:font="MS Gothic"/>
                </w14:checkbox>
              </w:sdtPr>
              <w:sdtEndPr/>
              <w:sdtContent>
                <w:r w:rsidR="0089037C" w:rsidRPr="0089037C">
                  <w:rPr>
                    <w:rFonts w:ascii="MS Gothic" w:eastAsia="MS Gothic" w:hAnsi="MS Gothic" w:cs="Arial" w:hint="eastAsia"/>
                    <w:sz w:val="20"/>
                    <w:szCs w:val="20"/>
                    <w:lang w:val="fr-CA"/>
                  </w:rPr>
                  <w:t>☐</w:t>
                </w:r>
              </w:sdtContent>
            </w:sdt>
            <w:r w:rsidR="0089037C">
              <w:rPr>
                <w:rFonts w:ascii="Arial" w:hAnsi="Arial" w:cs="Arial"/>
                <w:sz w:val="20"/>
                <w:szCs w:val="20"/>
                <w:lang w:val="fr-CA"/>
              </w:rPr>
              <w:t xml:space="preserve"> </w:t>
            </w:r>
            <w:r w:rsidR="0089037C">
              <w:rPr>
                <w:rFonts w:ascii="Arial" w:hAnsi="Arial" w:cs="Arial"/>
                <w:caps/>
                <w:sz w:val="20"/>
                <w:szCs w:val="20"/>
                <w:lang w:val="fr-CA"/>
              </w:rPr>
              <w:t>solution de remplacement</w:t>
            </w:r>
          </w:p>
          <w:p w14:paraId="520441A1" w14:textId="77777777" w:rsidR="0089037C" w:rsidRDefault="0089037C">
            <w:pPr>
              <w:spacing w:before="240"/>
              <w:rPr>
                <w:rFonts w:ascii="Arial" w:hAnsi="Arial" w:cs="Arial"/>
                <w:sz w:val="20"/>
                <w:szCs w:val="20"/>
                <w:lang w:val="fr-CA"/>
              </w:rPr>
            </w:pPr>
            <w:r>
              <w:rPr>
                <w:rFonts w:ascii="Arial" w:hAnsi="Arial" w:cs="Arial"/>
                <w:sz w:val="20"/>
                <w:szCs w:val="20"/>
                <w:lang w:val="fr-CA"/>
              </w:rPr>
              <w:t>Expliquez le choix :</w:t>
            </w:r>
          </w:p>
          <w:p w14:paraId="08569409" w14:textId="77777777" w:rsidR="0089037C" w:rsidRDefault="00022DF8">
            <w:pPr>
              <w:shd w:val="clear" w:color="auto" w:fill="D5DCE4" w:themeFill="text2" w:themeFillTint="33"/>
              <w:rPr>
                <w:rFonts w:ascii="Arial" w:hAnsi="Arial" w:cs="Arial"/>
                <w:sz w:val="20"/>
                <w:szCs w:val="20"/>
                <w:lang w:val="fr-CA"/>
              </w:rPr>
            </w:pPr>
            <w:sdt>
              <w:sdtPr>
                <w:rPr>
                  <w:rFonts w:ascii="Arial" w:hAnsi="Arial" w:cs="Arial"/>
                  <w:sz w:val="20"/>
                  <w:szCs w:val="20"/>
                  <w:lang w:val="fr-CA"/>
                </w:rPr>
                <w:id w:val="-479471242"/>
              </w:sdtPr>
              <w:sdtEndPr/>
              <w:sdtContent/>
            </w:sdt>
            <w:sdt>
              <w:sdtPr>
                <w:rPr>
                  <w:rFonts w:ascii="Arial" w:hAnsi="Arial" w:cs="Arial"/>
                  <w:sz w:val="20"/>
                  <w:szCs w:val="20"/>
                  <w:lang w:val="fr-CA"/>
                </w:rPr>
                <w:id w:val="-591850837"/>
                <w:showingPlcHdr/>
              </w:sdtPr>
              <w:sdtEndPr/>
              <w:sdtContent>
                <w:r w:rsidR="0089037C">
                  <w:rPr>
                    <w:rFonts w:ascii="Arial" w:hAnsi="Arial" w:cs="Arial"/>
                    <w:sz w:val="20"/>
                    <w:szCs w:val="20"/>
                    <w:lang w:val="fr-CA"/>
                  </w:rPr>
                  <w:t xml:space="preserve">     </w:t>
                </w:r>
              </w:sdtContent>
            </w:sdt>
          </w:p>
        </w:tc>
      </w:tr>
      <w:tr w:rsidR="0089037C" w14:paraId="7FACA20C" w14:textId="77777777" w:rsidTr="0089037C">
        <w:tblPrEx>
          <w:jc w:val="left"/>
        </w:tblPrEx>
        <w:trPr>
          <w:trHeight w:val="1720"/>
        </w:trPr>
        <w:tc>
          <w:tcPr>
            <w:tcW w:w="9620" w:type="dxa"/>
            <w:gridSpan w:val="4"/>
            <w:tcBorders>
              <w:top w:val="single" w:sz="4" w:space="0" w:color="auto"/>
              <w:left w:val="single" w:sz="4" w:space="0" w:color="auto"/>
              <w:bottom w:val="single" w:sz="4" w:space="0" w:color="auto"/>
              <w:right w:val="single" w:sz="4" w:space="0" w:color="auto"/>
            </w:tcBorders>
            <w:vAlign w:val="center"/>
            <w:hideMark/>
          </w:tcPr>
          <w:p w14:paraId="671C2EA3" w14:textId="77777777" w:rsidR="0089037C" w:rsidRDefault="0089037C">
            <w:pPr>
              <w:spacing w:after="60"/>
              <w:rPr>
                <w:rFonts w:ascii="Arial" w:hAnsi="Arial" w:cs="Arial"/>
                <w:b/>
                <w:sz w:val="20"/>
                <w:szCs w:val="20"/>
                <w:lang w:val="fr-CA"/>
              </w:rPr>
            </w:pPr>
            <w:r>
              <w:rPr>
                <w:rFonts w:ascii="Arial" w:hAnsi="Arial" w:cs="Arial"/>
                <w:b/>
                <w:sz w:val="20"/>
                <w:szCs w:val="20"/>
                <w:lang w:val="fr-CA"/>
              </w:rPr>
              <w:t>S’il est préférable de remplacer le modèle animal, voici des options :</w:t>
            </w:r>
          </w:p>
          <w:p w14:paraId="3F360765" w14:textId="77777777" w:rsidR="0089037C" w:rsidRDefault="0089037C">
            <w:pPr>
              <w:rPr>
                <w:rFonts w:ascii="Arial" w:hAnsi="Arial" w:cs="Arial"/>
                <w:sz w:val="20"/>
                <w:szCs w:val="20"/>
                <w:lang w:val="fr-CA"/>
              </w:rPr>
            </w:pPr>
            <w:r>
              <w:rPr>
                <w:rFonts w:ascii="Arial" w:hAnsi="Arial" w:cs="Arial"/>
                <w:b/>
                <w:sz w:val="20"/>
                <w:szCs w:val="20"/>
                <w:lang w:val="fr-CA"/>
              </w:rPr>
              <w:t>Remplacement complet</w:t>
            </w:r>
            <w:r>
              <w:rPr>
                <w:rFonts w:ascii="Arial" w:hAnsi="Arial" w:cs="Arial"/>
                <w:sz w:val="20"/>
                <w:szCs w:val="20"/>
                <w:lang w:val="fr-CA"/>
              </w:rPr>
              <w:t xml:space="preserve"> (p. ex., modèle de simulation informatisée) : </w:t>
            </w:r>
          </w:p>
          <w:sdt>
            <w:sdtPr>
              <w:rPr>
                <w:rFonts w:ascii="Arial" w:hAnsi="Arial" w:cs="Arial"/>
                <w:sz w:val="20"/>
                <w:szCs w:val="20"/>
                <w:lang w:val="fr-CA"/>
              </w:rPr>
              <w:id w:val="533313138"/>
            </w:sdtPr>
            <w:sdtEndPr/>
            <w:sdtContent>
              <w:sdt>
                <w:sdtPr>
                  <w:rPr>
                    <w:rFonts w:ascii="Arial" w:hAnsi="Arial" w:cs="Arial"/>
                    <w:sz w:val="20"/>
                    <w:szCs w:val="20"/>
                    <w:lang w:val="fr-CA"/>
                  </w:rPr>
                  <w:id w:val="-2113889748"/>
                </w:sdtPr>
                <w:sdtEndPr/>
                <w:sdtContent>
                  <w:p w14:paraId="16C681EA"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p w14:paraId="5872A7C7" w14:textId="77777777" w:rsidR="0089037C" w:rsidRDefault="0089037C">
            <w:pPr>
              <w:spacing w:before="240"/>
              <w:rPr>
                <w:rFonts w:ascii="Arial" w:hAnsi="Arial" w:cs="Arial"/>
                <w:sz w:val="20"/>
                <w:szCs w:val="20"/>
                <w:lang w:val="fr-CA"/>
              </w:rPr>
            </w:pPr>
            <w:r>
              <w:rPr>
                <w:rFonts w:ascii="Arial" w:hAnsi="Arial" w:cs="Arial"/>
                <w:b/>
                <w:sz w:val="20"/>
                <w:szCs w:val="20"/>
                <w:lang w:val="fr-CA"/>
              </w:rPr>
              <w:t>Remplacement relatif</w:t>
            </w:r>
            <w:r>
              <w:rPr>
                <w:rFonts w:ascii="Arial" w:hAnsi="Arial" w:cs="Arial"/>
                <w:sz w:val="20"/>
                <w:szCs w:val="20"/>
                <w:lang w:val="fr-CA"/>
              </w:rPr>
              <w:t xml:space="preserve"> (p. ex., tissus, œufs ou animal dont le potentiel de perception de la douleur est moins élevé comme un céphalopode ou un invertébré vivant) :</w:t>
            </w:r>
          </w:p>
          <w:sdt>
            <w:sdtPr>
              <w:rPr>
                <w:rFonts w:ascii="Arial" w:hAnsi="Arial" w:cs="Arial"/>
                <w:sz w:val="20"/>
                <w:szCs w:val="20"/>
                <w:lang w:val="fr-CA"/>
              </w:rPr>
              <w:id w:val="-1595089585"/>
            </w:sdtPr>
            <w:sdtEndPr/>
            <w:sdtContent>
              <w:sdt>
                <w:sdtPr>
                  <w:rPr>
                    <w:rFonts w:ascii="Arial" w:hAnsi="Arial" w:cs="Arial"/>
                    <w:sz w:val="20"/>
                    <w:szCs w:val="20"/>
                    <w:lang w:val="fr-CA"/>
                  </w:rPr>
                  <w:id w:val="1144012288"/>
                </w:sdtPr>
                <w:sdtEndPr/>
                <w:sdtContent>
                  <w:p w14:paraId="419B58DB" w14:textId="77777777" w:rsidR="0089037C" w:rsidRDefault="0089037C">
                    <w:pPr>
                      <w:shd w:val="clear" w:color="auto" w:fill="D5DCE4" w:themeFill="text2" w:themeFillTint="33"/>
                      <w:rPr>
                        <w:rFonts w:ascii="Arial" w:hAnsi="Arial" w:cs="Arial"/>
                        <w:sz w:val="20"/>
                        <w:szCs w:val="20"/>
                        <w:lang w:val="fr-CA"/>
                      </w:rPr>
                    </w:pPr>
                    <w:r>
                      <w:rPr>
                        <w:rFonts w:ascii="Arial" w:hAnsi="Arial" w:cs="Arial"/>
                        <w:sz w:val="20"/>
                        <w:szCs w:val="20"/>
                        <w:lang w:val="fr-CA"/>
                      </w:rPr>
                      <w:t xml:space="preserve">     </w:t>
                    </w:r>
                  </w:p>
                </w:sdtContent>
              </w:sdt>
            </w:sdtContent>
          </w:sdt>
        </w:tc>
      </w:tr>
      <w:tr w:rsidR="0089037C" w14:paraId="2F29B3EE" w14:textId="77777777" w:rsidTr="0089037C">
        <w:tblPrEx>
          <w:jc w:val="left"/>
        </w:tblPrEx>
        <w:trPr>
          <w:trHeight w:val="340"/>
        </w:trPr>
        <w:tc>
          <w:tcPr>
            <w:tcW w:w="962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14:paraId="1CD1940F" w14:textId="77777777" w:rsidR="0089037C" w:rsidRDefault="0089037C">
            <w:pPr>
              <w:rPr>
                <w:rFonts w:ascii="Arial" w:hAnsi="Arial" w:cs="Arial"/>
                <w:b/>
                <w:sz w:val="20"/>
                <w:szCs w:val="20"/>
                <w:lang w:val="fr-CA"/>
              </w:rPr>
            </w:pPr>
            <w:r>
              <w:rPr>
                <w:rFonts w:ascii="Arial" w:hAnsi="Arial" w:cs="Arial"/>
                <w:b/>
                <w:sz w:val="20"/>
                <w:szCs w:val="20"/>
                <w:lang w:val="fr-CA"/>
              </w:rPr>
              <w:t>CONCLUSION</w:t>
            </w:r>
          </w:p>
        </w:tc>
      </w:tr>
      <w:tr w:rsidR="0089037C" w:rsidRPr="00C81CE4" w14:paraId="6CFD3A4B" w14:textId="77777777" w:rsidTr="0089037C">
        <w:tblPrEx>
          <w:jc w:val="left"/>
        </w:tblPrEx>
        <w:tc>
          <w:tcPr>
            <w:tcW w:w="5353" w:type="dxa"/>
            <w:gridSpan w:val="2"/>
            <w:tcBorders>
              <w:top w:val="single" w:sz="4" w:space="0" w:color="auto"/>
              <w:left w:val="single" w:sz="4" w:space="0" w:color="auto"/>
              <w:bottom w:val="single" w:sz="4" w:space="0" w:color="auto"/>
              <w:right w:val="single" w:sz="4" w:space="0" w:color="auto"/>
            </w:tcBorders>
            <w:vAlign w:val="center"/>
            <w:hideMark/>
          </w:tcPr>
          <w:p w14:paraId="6DE878F1" w14:textId="77777777" w:rsidR="0089037C" w:rsidRDefault="0089037C">
            <w:pPr>
              <w:rPr>
                <w:rFonts w:ascii="Arial" w:hAnsi="Arial" w:cs="Arial"/>
                <w:b/>
                <w:sz w:val="20"/>
                <w:szCs w:val="20"/>
                <w:u w:val="single"/>
                <w:lang w:val="fr-CA"/>
              </w:rPr>
            </w:pPr>
            <w:r>
              <w:rPr>
                <w:rFonts w:ascii="Arial" w:hAnsi="Arial" w:cs="Arial"/>
                <w:sz w:val="20"/>
                <w:szCs w:val="20"/>
                <w:lang w:val="fr-CA"/>
              </w:rPr>
              <w:t>Au regard des objectifs d’apprentissage, le modèle animal vivant est :</w:t>
            </w:r>
          </w:p>
        </w:tc>
        <w:tc>
          <w:tcPr>
            <w:tcW w:w="4267" w:type="dxa"/>
            <w:gridSpan w:val="2"/>
            <w:tcBorders>
              <w:top w:val="single" w:sz="4" w:space="0" w:color="auto"/>
              <w:left w:val="single" w:sz="4" w:space="0" w:color="auto"/>
              <w:bottom w:val="single" w:sz="4" w:space="0" w:color="auto"/>
              <w:right w:val="single" w:sz="4" w:space="0" w:color="auto"/>
            </w:tcBorders>
            <w:vAlign w:val="center"/>
            <w:hideMark/>
          </w:tcPr>
          <w:p w14:paraId="0A749A55" w14:textId="77777777" w:rsidR="0089037C" w:rsidRDefault="00022DF8">
            <w:pPr>
              <w:rPr>
                <w:rFonts w:ascii="Arial" w:hAnsi="Arial" w:cs="Arial"/>
                <w:sz w:val="20"/>
                <w:szCs w:val="20"/>
                <w:lang w:val="fr-CA"/>
              </w:rPr>
            </w:pPr>
            <w:sdt>
              <w:sdtPr>
                <w:rPr>
                  <w:rFonts w:ascii="Arial" w:hAnsi="Arial" w:cs="Arial"/>
                  <w:sz w:val="20"/>
                  <w:szCs w:val="20"/>
                  <w:lang w:val="fr-CA"/>
                </w:rPr>
                <w:id w:val="-1566797610"/>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 xml:space="preserve"> ESSENTIEL (évaluation positive)</w:t>
            </w:r>
          </w:p>
          <w:p w14:paraId="36516E32" w14:textId="77777777" w:rsidR="0089037C" w:rsidRDefault="00022DF8">
            <w:pPr>
              <w:rPr>
                <w:rFonts w:ascii="Arial" w:hAnsi="Arial" w:cs="Arial"/>
                <w:sz w:val="20"/>
                <w:szCs w:val="20"/>
                <w:lang w:val="fr-CA"/>
              </w:rPr>
            </w:pPr>
            <w:sdt>
              <w:sdtPr>
                <w:rPr>
                  <w:rFonts w:ascii="Arial" w:hAnsi="Arial" w:cs="Arial"/>
                  <w:sz w:val="20"/>
                  <w:szCs w:val="20"/>
                  <w:lang w:val="fr-CA"/>
                </w:rPr>
                <w:id w:val="1703437198"/>
                <w14:checkbox>
                  <w14:checked w14:val="0"/>
                  <w14:checkedState w14:val="2612" w14:font="MS Gothic"/>
                  <w14:uncheckedState w14:val="2610" w14:font="MS Gothic"/>
                </w14:checkbox>
              </w:sdtPr>
              <w:sdtEndPr/>
              <w:sdtContent>
                <w:r w:rsidR="0089037C">
                  <w:rPr>
                    <w:rFonts w:ascii="MS Gothic" w:eastAsia="MS Gothic" w:hAnsi="MS Gothic" w:cs="MS Gothic" w:hint="eastAsia"/>
                    <w:sz w:val="20"/>
                    <w:szCs w:val="20"/>
                    <w:lang w:val="fr-CA"/>
                  </w:rPr>
                  <w:t>☐</w:t>
                </w:r>
              </w:sdtContent>
            </w:sdt>
            <w:r w:rsidR="0089037C">
              <w:rPr>
                <w:rFonts w:ascii="Arial" w:hAnsi="Arial" w:cs="Arial"/>
                <w:sz w:val="20"/>
                <w:szCs w:val="20"/>
                <w:lang w:val="fr-CA"/>
              </w:rPr>
              <w:t xml:space="preserve"> NON ESSENTIEL (évaluation négative)</w:t>
            </w:r>
          </w:p>
        </w:tc>
      </w:tr>
    </w:tbl>
    <w:p w14:paraId="49B2500C" w14:textId="77777777" w:rsidR="0089037C" w:rsidRDefault="0089037C" w:rsidP="0089037C">
      <w:pPr>
        <w:spacing w:before="360"/>
        <w:rPr>
          <w:rFonts w:ascii="Arial" w:hAnsi="Arial" w:cs="Arial"/>
          <w:sz w:val="20"/>
          <w:szCs w:val="20"/>
          <w:lang w:val="fr-CA"/>
        </w:rPr>
      </w:pPr>
      <w:r>
        <w:rPr>
          <w:rFonts w:ascii="Arial" w:hAnsi="Arial" w:cs="Arial"/>
          <w:b/>
          <w:lang w:val="fr-CA"/>
        </w:rPr>
        <w:t>Nom de l’évaluateur :</w:t>
      </w:r>
      <w:r>
        <w:rPr>
          <w:rFonts w:ascii="Arial" w:hAnsi="Arial" w:cs="Arial"/>
          <w:lang w:val="fr-CA"/>
        </w:rPr>
        <w:t xml:space="preserve"> </w:t>
      </w:r>
      <w:sdt>
        <w:sdtPr>
          <w:rPr>
            <w:rFonts w:ascii="Arial" w:hAnsi="Arial" w:cs="Arial"/>
            <w:sz w:val="20"/>
            <w:szCs w:val="20"/>
          </w:rPr>
          <w:id w:val="1445183903"/>
        </w:sdtPr>
        <w:sdtEndPr/>
        <w:sdtContent>
          <w:sdt>
            <w:sdtPr>
              <w:rPr>
                <w:rFonts w:ascii="Arial" w:hAnsi="Arial" w:cs="Arial"/>
                <w:sz w:val="20"/>
                <w:szCs w:val="20"/>
                <w:lang w:val="fr-CA"/>
              </w:rPr>
              <w:id w:val="1434935225"/>
            </w:sdtPr>
            <w:sdtEndPr/>
            <w:sdtContent>
              <w:r>
                <w:rPr>
                  <w:rFonts w:ascii="Arial" w:hAnsi="Arial" w:cs="Arial"/>
                  <w:sz w:val="20"/>
                  <w:szCs w:val="20"/>
                  <w:lang w:val="fr-CA"/>
                </w:rPr>
                <w:t xml:space="preserve">     </w:t>
              </w:r>
            </w:sdtContent>
          </w:sdt>
        </w:sdtContent>
      </w:sdt>
    </w:p>
    <w:p w14:paraId="58B5BF7D" w14:textId="77777777" w:rsidR="0089037C" w:rsidRDefault="0089037C" w:rsidP="0089037C">
      <w:pPr>
        <w:spacing w:before="240"/>
        <w:rPr>
          <w:rFonts w:ascii="Arial" w:hAnsi="Arial" w:cs="Arial"/>
          <w:sz w:val="20"/>
          <w:szCs w:val="20"/>
          <w:lang w:val="fr-CA"/>
        </w:rPr>
      </w:pPr>
      <w:r>
        <w:rPr>
          <w:rFonts w:ascii="Arial" w:hAnsi="Arial" w:cs="Arial"/>
          <w:b/>
          <w:lang w:val="fr-CA"/>
        </w:rPr>
        <w:t>Date :</w:t>
      </w:r>
      <w:r>
        <w:rPr>
          <w:rFonts w:ascii="Arial" w:hAnsi="Arial" w:cs="Arial"/>
          <w:lang w:val="fr-CA"/>
        </w:rPr>
        <w:t xml:space="preserve"> </w:t>
      </w:r>
      <w:sdt>
        <w:sdtPr>
          <w:rPr>
            <w:rFonts w:ascii="Arial" w:hAnsi="Arial" w:cs="Arial"/>
            <w:sz w:val="20"/>
            <w:szCs w:val="20"/>
          </w:rPr>
          <w:id w:val="-1814246664"/>
        </w:sdtPr>
        <w:sdtEndPr/>
        <w:sdtContent>
          <w:sdt>
            <w:sdtPr>
              <w:rPr>
                <w:rFonts w:ascii="Arial" w:hAnsi="Arial" w:cs="Arial"/>
                <w:sz w:val="20"/>
                <w:szCs w:val="20"/>
                <w:lang w:val="fr-CA"/>
              </w:rPr>
              <w:id w:val="73102249"/>
            </w:sdtPr>
            <w:sdtEndPr/>
            <w:sdtContent>
              <w:r>
                <w:rPr>
                  <w:rFonts w:ascii="Arial" w:hAnsi="Arial" w:cs="Arial"/>
                  <w:sz w:val="20"/>
                  <w:szCs w:val="20"/>
                  <w:lang w:val="fr-CA"/>
                </w:rPr>
                <w:t xml:space="preserve">     </w:t>
              </w:r>
            </w:sdtContent>
          </w:sdt>
        </w:sdtContent>
      </w:sdt>
    </w:p>
    <w:p w14:paraId="4F80042A" w14:textId="5B448B84" w:rsidR="0089037C" w:rsidRDefault="0089037C" w:rsidP="0089037C">
      <w:pPr>
        <w:spacing w:before="240"/>
        <w:rPr>
          <w:rFonts w:ascii="Arial" w:hAnsi="Arial" w:cs="Arial"/>
          <w:i/>
          <w:sz w:val="18"/>
          <w:szCs w:val="18"/>
          <w:lang w:val="fr-CA"/>
        </w:rPr>
      </w:pPr>
      <w:r>
        <w:rPr>
          <w:rFonts w:ascii="Times New Roman" w:hAnsi="Times New Roman"/>
          <w:noProof/>
          <w:sz w:val="22"/>
          <w:szCs w:val="22"/>
          <w:lang w:val="en-US"/>
        </w:rPr>
        <mc:AlternateContent>
          <mc:Choice Requires="wpg">
            <w:drawing>
              <wp:anchor distT="0" distB="0" distL="114300" distR="114300" simplePos="0" relativeHeight="251662336" behindDoc="0" locked="0" layoutInCell="1" allowOverlap="1" wp14:anchorId="51C0E5A8" wp14:editId="16EE9E88">
                <wp:simplePos x="0" y="0"/>
                <wp:positionH relativeFrom="column">
                  <wp:posOffset>73660</wp:posOffset>
                </wp:positionH>
                <wp:positionV relativeFrom="paragraph">
                  <wp:posOffset>3486785</wp:posOffset>
                </wp:positionV>
                <wp:extent cx="5943600" cy="342900"/>
                <wp:effectExtent l="0" t="0" r="19050" b="0"/>
                <wp:wrapSquare wrapText="bothSides"/>
                <wp:docPr id="1" name="Groupe 1"/>
                <wp:cNvGraphicFramePr/>
                <a:graphic xmlns:a="http://schemas.openxmlformats.org/drawingml/2006/main">
                  <a:graphicData uri="http://schemas.microsoft.com/office/word/2010/wordprocessingGroup">
                    <wpg:wgp>
                      <wpg:cNvGrpSpPr/>
                      <wpg:grpSpPr>
                        <a:xfrm>
                          <a:off x="0" y="0"/>
                          <a:ext cx="5943600" cy="342900"/>
                          <a:chOff x="0" y="0"/>
                          <a:chExt cx="5943600" cy="342900"/>
                        </a:xfrm>
                      </wpg:grpSpPr>
                      <wps:wsp>
                        <wps:cNvPr id="6" name="Straight Connector 3"/>
                        <wps:cNvCnPr/>
                        <wps:spPr>
                          <a:xfrm>
                            <a:off x="0" y="0"/>
                            <a:ext cx="5943600" cy="0"/>
                          </a:xfrm>
                          <a:prstGeom prst="line">
                            <a:avLst/>
                          </a:prstGeom>
                          <a:ln w="12700">
                            <a:solidFill>
                              <a:srgbClr val="226688"/>
                            </a:solidFill>
                          </a:ln>
                          <a:effectLst/>
                        </wps:spPr>
                        <wps:style>
                          <a:lnRef idx="2">
                            <a:schemeClr val="accent1"/>
                          </a:lnRef>
                          <a:fillRef idx="0">
                            <a:schemeClr val="accent1"/>
                          </a:fillRef>
                          <a:effectRef idx="1">
                            <a:schemeClr val="accent1"/>
                          </a:effectRef>
                          <a:fontRef idx="minor">
                            <a:schemeClr val="tx1"/>
                          </a:fontRef>
                        </wps:style>
                        <wps:bodyPr/>
                      </wps:wsp>
                      <wps:wsp>
                        <wps:cNvPr id="7" name="Text Box 4"/>
                        <wps:cNvSpPr txBox="1"/>
                        <wps:spPr>
                          <a:xfrm>
                            <a:off x="0" y="0"/>
                            <a:ext cx="5943600" cy="342900"/>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63E6DF" w14:textId="77777777" w:rsidR="0089037C" w:rsidRDefault="0089037C" w:rsidP="0089037C">
                              <w:pPr>
                                <w:rPr>
                                  <w:lang w:val="fr-CA"/>
                                </w:rPr>
                              </w:pPr>
                            </w:p>
                            <w:p w14:paraId="309CC0DF" w14:textId="77777777" w:rsidR="0089037C" w:rsidRDefault="0089037C" w:rsidP="0089037C">
                              <w:pPr>
                                <w:rPr>
                                  <w:lang w:val="fr-CA"/>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1C0E5A8" id="Groupe 1" o:spid="_x0000_s1029" style="position:absolute;margin-left:5.8pt;margin-top:274.55pt;width:468pt;height:27pt;z-index:251662336;mso-height-relative:margin" coordsize="5943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">
                <v:line id="Straight Connector 3" o:spid="_x0000_s1030"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" strokecolor="#268" strokeweight="1pt">
                  <v:stroke joinstyle="miter"/>
                </v:line>
                <v:shape id="Text Box 4" o:spid="_x0000_s1031" type="#_x0000_t202" style="position:absolute;width:5943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163E6DF" w14:textId="77777777" w:rsidR="0089037C" w:rsidRDefault="0089037C" w:rsidP="0089037C">
                        <w:pPr>
                          <w:rPr>
                            <w:lang w:val="fr-CA"/>
                          </w:rPr>
                        </w:pPr>
                      </w:p>
                      <w:p w14:paraId="309CC0DF" w14:textId="77777777" w:rsidR="0089037C" w:rsidRDefault="0089037C" w:rsidP="0089037C">
                        <w:pPr>
                          <w:rPr>
                            <w:lang w:val="fr-CA"/>
                          </w:rPr>
                        </w:pPr>
                      </w:p>
                    </w:txbxContent>
                  </v:textbox>
                </v:shape>
                <w10:wrap type="square"/>
              </v:group>
            </w:pict>
          </mc:Fallback>
        </mc:AlternateContent>
      </w:r>
      <w:r>
        <w:rPr>
          <w:rFonts w:ascii="Arial" w:hAnsi="Arial" w:cs="Arial"/>
          <w:i/>
          <w:sz w:val="18"/>
          <w:szCs w:val="18"/>
          <w:lang w:val="fr-CA"/>
        </w:rPr>
        <w:t>Veuillez transmettre ce formulaire dûment rempli au responsable de l’évaluation du mérite pédagogique, la FESR; la décision sera communiquée à l’enseignant et au comité de protection des animaux.</w:t>
      </w:r>
    </w:p>
    <w:p w14:paraId="7CF53D0F" w14:textId="77777777" w:rsidR="0089037C" w:rsidRPr="0089037C" w:rsidRDefault="0089037C" w:rsidP="0089037C">
      <w:pPr>
        <w:tabs>
          <w:tab w:val="left" w:pos="7755"/>
        </w:tabs>
        <w:rPr>
          <w:lang w:val="fr-CA"/>
        </w:rPr>
      </w:pPr>
    </w:p>
    <w:sectPr w:rsidR="0089037C" w:rsidRPr="0089037C" w:rsidSect="0089037C">
      <w:pgSz w:w="12240" w:h="15840"/>
      <w:pgMar w:top="212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776AE"/>
    <w:multiLevelType w:val="hybridMultilevel"/>
    <w:tmpl w:val="AE52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E19E7"/>
    <w:multiLevelType w:val="hybridMultilevel"/>
    <w:tmpl w:val="C868DE4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6AF6BDE"/>
    <w:multiLevelType w:val="hybridMultilevel"/>
    <w:tmpl w:val="AD04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F2EE4"/>
    <w:multiLevelType w:val="hybridMultilevel"/>
    <w:tmpl w:val="E1E0E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42"/>
    <w:rsid w:val="00002714"/>
    <w:rsid w:val="00022DF8"/>
    <w:rsid w:val="00115592"/>
    <w:rsid w:val="002643A2"/>
    <w:rsid w:val="002B336A"/>
    <w:rsid w:val="002C00EC"/>
    <w:rsid w:val="00364E4D"/>
    <w:rsid w:val="003C570D"/>
    <w:rsid w:val="004F1EE4"/>
    <w:rsid w:val="00503853"/>
    <w:rsid w:val="005408EF"/>
    <w:rsid w:val="00575A1E"/>
    <w:rsid w:val="005D30F3"/>
    <w:rsid w:val="005E07DE"/>
    <w:rsid w:val="00604D85"/>
    <w:rsid w:val="006310A2"/>
    <w:rsid w:val="008577F5"/>
    <w:rsid w:val="0089037C"/>
    <w:rsid w:val="009732B4"/>
    <w:rsid w:val="009F4323"/>
    <w:rsid w:val="00A407E7"/>
    <w:rsid w:val="00B519B2"/>
    <w:rsid w:val="00B532A9"/>
    <w:rsid w:val="00B54793"/>
    <w:rsid w:val="00BF7D05"/>
    <w:rsid w:val="00C81CE4"/>
    <w:rsid w:val="00DA5D79"/>
    <w:rsid w:val="00E2412F"/>
    <w:rsid w:val="00FA00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B1222"/>
  <w15:chartTrackingRefBased/>
  <w15:docId w15:val="{BA9B0C91-183F-0D46-B473-DDCA9B35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37C"/>
    <w:pPr>
      <w:spacing w:before="360"/>
      <w:jc w:val="center"/>
      <w:outlineLvl w:val="0"/>
    </w:pPr>
    <w:rPr>
      <w:rFonts w:ascii="Arial" w:hAnsi="Arial" w:cs="Arial"/>
      <w:b/>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7E7"/>
    <w:pPr>
      <w:ind w:left="720"/>
      <w:contextualSpacing/>
    </w:pPr>
  </w:style>
  <w:style w:type="paragraph" w:styleId="BalloonText">
    <w:name w:val="Balloon Text"/>
    <w:basedOn w:val="Normal"/>
    <w:link w:val="BalloonTextChar"/>
    <w:uiPriority w:val="99"/>
    <w:semiHidden/>
    <w:unhideWhenUsed/>
    <w:rsid w:val="00364E4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64E4D"/>
    <w:rPr>
      <w:rFonts w:ascii="Times New Roman" w:hAnsi="Times New Roman" w:cs="Times New Roman"/>
      <w:sz w:val="18"/>
      <w:szCs w:val="18"/>
    </w:rPr>
  </w:style>
  <w:style w:type="character" w:customStyle="1" w:styleId="Heading1Char">
    <w:name w:val="Heading 1 Char"/>
    <w:basedOn w:val="DefaultParagraphFont"/>
    <w:link w:val="Heading1"/>
    <w:uiPriority w:val="9"/>
    <w:rsid w:val="0089037C"/>
    <w:rPr>
      <w:rFonts w:ascii="Arial" w:hAnsi="Arial" w:cs="Arial"/>
      <w:b/>
      <w:sz w:val="32"/>
      <w:szCs w:val="32"/>
      <w:lang w:val="en-US"/>
    </w:rPr>
  </w:style>
  <w:style w:type="table" w:styleId="TableGrid">
    <w:name w:val="Table Grid"/>
    <w:basedOn w:val="TableNormal"/>
    <w:uiPriority w:val="59"/>
    <w:rsid w:val="0089037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89037C"/>
    <w:pPr>
      <w:spacing w:before="40" w:after="40"/>
    </w:pPr>
    <w:rPr>
      <w:rFonts w:ascii="Arial" w:hAnsi="Arial" w:cs="Arial"/>
      <w:sz w:val="20"/>
      <w:szCs w:val="20"/>
      <w:lang w:val="en-US"/>
    </w:rPr>
  </w:style>
  <w:style w:type="paragraph" w:customStyle="1" w:styleId="TableTitle">
    <w:name w:val="Table Title"/>
    <w:basedOn w:val="Normal"/>
    <w:qFormat/>
    <w:rsid w:val="0089037C"/>
    <w:rPr>
      <w:rFonts w:ascii="Arial" w:hAnsi="Arial" w:cs="Arial"/>
      <w:b/>
      <w:cap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274562">
      <w:bodyDiv w:val="1"/>
      <w:marLeft w:val="0"/>
      <w:marRight w:val="0"/>
      <w:marTop w:val="0"/>
      <w:marBottom w:val="0"/>
      <w:divBdr>
        <w:top w:val="none" w:sz="0" w:space="0" w:color="auto"/>
        <w:left w:val="none" w:sz="0" w:space="0" w:color="auto"/>
        <w:bottom w:val="none" w:sz="0" w:space="0" w:color="auto"/>
        <w:right w:val="none" w:sz="0" w:space="0" w:color="auto"/>
      </w:divBdr>
    </w:div>
    <w:div w:id="1922718461">
      <w:bodyDiv w:val="1"/>
      <w:marLeft w:val="0"/>
      <w:marRight w:val="0"/>
      <w:marTop w:val="0"/>
      <w:marBottom w:val="0"/>
      <w:divBdr>
        <w:top w:val="none" w:sz="0" w:space="0" w:color="auto"/>
        <w:left w:val="none" w:sz="0" w:space="0" w:color="auto"/>
        <w:bottom w:val="none" w:sz="0" w:space="0" w:color="auto"/>
        <w:right w:val="none" w:sz="0" w:space="0" w:color="auto"/>
      </w:divBdr>
      <w:divsChild>
        <w:div w:id="1666282135">
          <w:marLeft w:val="0"/>
          <w:marRight w:val="0"/>
          <w:marTop w:val="0"/>
          <w:marBottom w:val="0"/>
          <w:divBdr>
            <w:top w:val="none" w:sz="0" w:space="0" w:color="auto"/>
            <w:left w:val="none" w:sz="0" w:space="0" w:color="auto"/>
            <w:bottom w:val="none" w:sz="0" w:space="0" w:color="auto"/>
            <w:right w:val="none" w:sz="0" w:space="0" w:color="auto"/>
          </w:divBdr>
          <w:divsChild>
            <w:div w:id="845096001">
              <w:marLeft w:val="0"/>
              <w:marRight w:val="0"/>
              <w:marTop w:val="0"/>
              <w:marBottom w:val="0"/>
              <w:divBdr>
                <w:top w:val="none" w:sz="0" w:space="0" w:color="auto"/>
                <w:left w:val="none" w:sz="0" w:space="0" w:color="auto"/>
                <w:bottom w:val="none" w:sz="0" w:space="0" w:color="auto"/>
                <w:right w:val="none" w:sz="0" w:space="0" w:color="auto"/>
              </w:divBdr>
              <w:divsChild>
                <w:div w:id="1620911565">
                  <w:marLeft w:val="0"/>
                  <w:marRight w:val="0"/>
                  <w:marTop w:val="0"/>
                  <w:marBottom w:val="0"/>
                  <w:divBdr>
                    <w:top w:val="none" w:sz="0" w:space="0" w:color="auto"/>
                    <w:left w:val="none" w:sz="0" w:space="0" w:color="auto"/>
                    <w:bottom w:val="none" w:sz="0" w:space="0" w:color="auto"/>
                    <w:right w:val="none" w:sz="0" w:space="0" w:color="auto"/>
                  </w:divBdr>
                </w:div>
              </w:divsChild>
            </w:div>
            <w:div w:id="891814915">
              <w:marLeft w:val="0"/>
              <w:marRight w:val="0"/>
              <w:marTop w:val="0"/>
              <w:marBottom w:val="0"/>
              <w:divBdr>
                <w:top w:val="none" w:sz="0" w:space="0" w:color="auto"/>
                <w:left w:val="none" w:sz="0" w:space="0" w:color="auto"/>
                <w:bottom w:val="none" w:sz="0" w:space="0" w:color="auto"/>
                <w:right w:val="none" w:sz="0" w:space="0" w:color="auto"/>
              </w:divBdr>
              <w:divsChild>
                <w:div w:id="158318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3099">
          <w:marLeft w:val="0"/>
          <w:marRight w:val="0"/>
          <w:marTop w:val="0"/>
          <w:marBottom w:val="0"/>
          <w:divBdr>
            <w:top w:val="none" w:sz="0" w:space="0" w:color="auto"/>
            <w:left w:val="none" w:sz="0" w:space="0" w:color="auto"/>
            <w:bottom w:val="none" w:sz="0" w:space="0" w:color="auto"/>
            <w:right w:val="none" w:sz="0" w:space="0" w:color="auto"/>
          </w:divBdr>
          <w:divsChild>
            <w:div w:id="826937587">
              <w:marLeft w:val="0"/>
              <w:marRight w:val="0"/>
              <w:marTop w:val="0"/>
              <w:marBottom w:val="0"/>
              <w:divBdr>
                <w:top w:val="none" w:sz="0" w:space="0" w:color="auto"/>
                <w:left w:val="none" w:sz="0" w:space="0" w:color="auto"/>
                <w:bottom w:val="none" w:sz="0" w:space="0" w:color="auto"/>
                <w:right w:val="none" w:sz="0" w:space="0" w:color="auto"/>
              </w:divBdr>
              <w:divsChild>
                <w:div w:id="1161894358">
                  <w:marLeft w:val="0"/>
                  <w:marRight w:val="0"/>
                  <w:marTop w:val="0"/>
                  <w:marBottom w:val="0"/>
                  <w:divBdr>
                    <w:top w:val="none" w:sz="0" w:space="0" w:color="auto"/>
                    <w:left w:val="none" w:sz="0" w:space="0" w:color="auto"/>
                    <w:bottom w:val="none" w:sz="0" w:space="0" w:color="auto"/>
                    <w:right w:val="none" w:sz="0" w:space="0" w:color="auto"/>
                  </w:divBdr>
                </w:div>
                <w:div w:id="1625041177">
                  <w:marLeft w:val="0"/>
                  <w:marRight w:val="0"/>
                  <w:marTop w:val="0"/>
                  <w:marBottom w:val="0"/>
                  <w:divBdr>
                    <w:top w:val="none" w:sz="0" w:space="0" w:color="auto"/>
                    <w:left w:val="none" w:sz="0" w:space="0" w:color="auto"/>
                    <w:bottom w:val="none" w:sz="0" w:space="0" w:color="auto"/>
                    <w:right w:val="none" w:sz="0" w:space="0" w:color="auto"/>
                  </w:divBdr>
                </w:div>
              </w:divsChild>
            </w:div>
            <w:div w:id="1788502080">
              <w:marLeft w:val="0"/>
              <w:marRight w:val="0"/>
              <w:marTop w:val="0"/>
              <w:marBottom w:val="0"/>
              <w:divBdr>
                <w:top w:val="none" w:sz="0" w:space="0" w:color="auto"/>
                <w:left w:val="none" w:sz="0" w:space="0" w:color="auto"/>
                <w:bottom w:val="none" w:sz="0" w:space="0" w:color="auto"/>
                <w:right w:val="none" w:sz="0" w:space="0" w:color="auto"/>
              </w:divBdr>
              <w:divsChild>
                <w:div w:id="1096747879">
                  <w:marLeft w:val="0"/>
                  <w:marRight w:val="0"/>
                  <w:marTop w:val="0"/>
                  <w:marBottom w:val="0"/>
                  <w:divBdr>
                    <w:top w:val="none" w:sz="0" w:space="0" w:color="auto"/>
                    <w:left w:val="none" w:sz="0" w:space="0" w:color="auto"/>
                    <w:bottom w:val="none" w:sz="0" w:space="0" w:color="auto"/>
                    <w:right w:val="none" w:sz="0" w:space="0" w:color="auto"/>
                  </w:divBdr>
                </w:div>
              </w:divsChild>
            </w:div>
            <w:div w:id="1052272781">
              <w:marLeft w:val="0"/>
              <w:marRight w:val="0"/>
              <w:marTop w:val="0"/>
              <w:marBottom w:val="0"/>
              <w:divBdr>
                <w:top w:val="none" w:sz="0" w:space="0" w:color="auto"/>
                <w:left w:val="none" w:sz="0" w:space="0" w:color="auto"/>
                <w:bottom w:val="none" w:sz="0" w:space="0" w:color="auto"/>
                <w:right w:val="none" w:sz="0" w:space="0" w:color="auto"/>
              </w:divBdr>
              <w:divsChild>
                <w:div w:id="847408371">
                  <w:marLeft w:val="0"/>
                  <w:marRight w:val="0"/>
                  <w:marTop w:val="0"/>
                  <w:marBottom w:val="0"/>
                  <w:divBdr>
                    <w:top w:val="none" w:sz="0" w:space="0" w:color="auto"/>
                    <w:left w:val="none" w:sz="0" w:space="0" w:color="auto"/>
                    <w:bottom w:val="none" w:sz="0" w:space="0" w:color="auto"/>
                    <w:right w:val="none" w:sz="0" w:space="0" w:color="auto"/>
                  </w:divBdr>
                </w:div>
              </w:divsChild>
            </w:div>
            <w:div w:id="800614136">
              <w:marLeft w:val="0"/>
              <w:marRight w:val="0"/>
              <w:marTop w:val="0"/>
              <w:marBottom w:val="0"/>
              <w:divBdr>
                <w:top w:val="none" w:sz="0" w:space="0" w:color="auto"/>
                <w:left w:val="none" w:sz="0" w:space="0" w:color="auto"/>
                <w:bottom w:val="none" w:sz="0" w:space="0" w:color="auto"/>
                <w:right w:val="none" w:sz="0" w:space="0" w:color="auto"/>
              </w:divBdr>
              <w:divsChild>
                <w:div w:id="3670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237407">
          <w:marLeft w:val="0"/>
          <w:marRight w:val="0"/>
          <w:marTop w:val="0"/>
          <w:marBottom w:val="0"/>
          <w:divBdr>
            <w:top w:val="none" w:sz="0" w:space="0" w:color="auto"/>
            <w:left w:val="none" w:sz="0" w:space="0" w:color="auto"/>
            <w:bottom w:val="none" w:sz="0" w:space="0" w:color="auto"/>
            <w:right w:val="none" w:sz="0" w:space="0" w:color="auto"/>
          </w:divBdr>
          <w:divsChild>
            <w:div w:id="1938059459">
              <w:marLeft w:val="0"/>
              <w:marRight w:val="0"/>
              <w:marTop w:val="0"/>
              <w:marBottom w:val="0"/>
              <w:divBdr>
                <w:top w:val="none" w:sz="0" w:space="0" w:color="auto"/>
                <w:left w:val="none" w:sz="0" w:space="0" w:color="auto"/>
                <w:bottom w:val="none" w:sz="0" w:space="0" w:color="auto"/>
                <w:right w:val="none" w:sz="0" w:space="0" w:color="auto"/>
              </w:divBdr>
              <w:divsChild>
                <w:div w:id="1615408524">
                  <w:marLeft w:val="0"/>
                  <w:marRight w:val="0"/>
                  <w:marTop w:val="0"/>
                  <w:marBottom w:val="0"/>
                  <w:divBdr>
                    <w:top w:val="none" w:sz="0" w:space="0" w:color="auto"/>
                    <w:left w:val="none" w:sz="0" w:space="0" w:color="auto"/>
                    <w:bottom w:val="none" w:sz="0" w:space="0" w:color="auto"/>
                    <w:right w:val="none" w:sz="0" w:space="0" w:color="auto"/>
                  </w:divBdr>
                </w:div>
              </w:divsChild>
            </w:div>
            <w:div w:id="284820550">
              <w:marLeft w:val="0"/>
              <w:marRight w:val="0"/>
              <w:marTop w:val="0"/>
              <w:marBottom w:val="0"/>
              <w:divBdr>
                <w:top w:val="none" w:sz="0" w:space="0" w:color="auto"/>
                <w:left w:val="none" w:sz="0" w:space="0" w:color="auto"/>
                <w:bottom w:val="none" w:sz="0" w:space="0" w:color="auto"/>
                <w:right w:val="none" w:sz="0" w:space="0" w:color="auto"/>
              </w:divBdr>
              <w:divsChild>
                <w:div w:id="455149494">
                  <w:marLeft w:val="0"/>
                  <w:marRight w:val="0"/>
                  <w:marTop w:val="0"/>
                  <w:marBottom w:val="0"/>
                  <w:divBdr>
                    <w:top w:val="none" w:sz="0" w:space="0" w:color="auto"/>
                    <w:left w:val="none" w:sz="0" w:space="0" w:color="auto"/>
                    <w:bottom w:val="none" w:sz="0" w:space="0" w:color="auto"/>
                    <w:right w:val="none" w:sz="0" w:space="0" w:color="auto"/>
                  </w:divBdr>
                </w:div>
                <w:div w:id="1462188930">
                  <w:marLeft w:val="0"/>
                  <w:marRight w:val="0"/>
                  <w:marTop w:val="0"/>
                  <w:marBottom w:val="0"/>
                  <w:divBdr>
                    <w:top w:val="none" w:sz="0" w:space="0" w:color="auto"/>
                    <w:left w:val="none" w:sz="0" w:space="0" w:color="auto"/>
                    <w:bottom w:val="none" w:sz="0" w:space="0" w:color="auto"/>
                    <w:right w:val="none" w:sz="0" w:space="0" w:color="auto"/>
                  </w:divBdr>
                </w:div>
              </w:divsChild>
            </w:div>
            <w:div w:id="709383069">
              <w:marLeft w:val="0"/>
              <w:marRight w:val="0"/>
              <w:marTop w:val="0"/>
              <w:marBottom w:val="0"/>
              <w:divBdr>
                <w:top w:val="none" w:sz="0" w:space="0" w:color="auto"/>
                <w:left w:val="none" w:sz="0" w:space="0" w:color="auto"/>
                <w:bottom w:val="none" w:sz="0" w:space="0" w:color="auto"/>
                <w:right w:val="none" w:sz="0" w:space="0" w:color="auto"/>
              </w:divBdr>
              <w:divsChild>
                <w:div w:id="1928271357">
                  <w:marLeft w:val="0"/>
                  <w:marRight w:val="0"/>
                  <w:marTop w:val="0"/>
                  <w:marBottom w:val="0"/>
                  <w:divBdr>
                    <w:top w:val="none" w:sz="0" w:space="0" w:color="auto"/>
                    <w:left w:val="none" w:sz="0" w:space="0" w:color="auto"/>
                    <w:bottom w:val="none" w:sz="0" w:space="0" w:color="auto"/>
                    <w:right w:val="none" w:sz="0" w:space="0" w:color="auto"/>
                  </w:divBdr>
                </w:div>
              </w:divsChild>
            </w:div>
            <w:div w:id="448937401">
              <w:marLeft w:val="0"/>
              <w:marRight w:val="0"/>
              <w:marTop w:val="0"/>
              <w:marBottom w:val="0"/>
              <w:divBdr>
                <w:top w:val="none" w:sz="0" w:space="0" w:color="auto"/>
                <w:left w:val="none" w:sz="0" w:space="0" w:color="auto"/>
                <w:bottom w:val="none" w:sz="0" w:space="0" w:color="auto"/>
                <w:right w:val="none" w:sz="0" w:space="0" w:color="auto"/>
              </w:divBdr>
              <w:divsChild>
                <w:div w:id="1010060517">
                  <w:marLeft w:val="0"/>
                  <w:marRight w:val="0"/>
                  <w:marTop w:val="0"/>
                  <w:marBottom w:val="0"/>
                  <w:divBdr>
                    <w:top w:val="none" w:sz="0" w:space="0" w:color="auto"/>
                    <w:left w:val="none" w:sz="0" w:space="0" w:color="auto"/>
                    <w:bottom w:val="none" w:sz="0" w:space="0" w:color="auto"/>
                    <w:right w:val="none" w:sz="0" w:space="0" w:color="auto"/>
                  </w:divBdr>
                </w:div>
              </w:divsChild>
            </w:div>
            <w:div w:id="2146852540">
              <w:marLeft w:val="0"/>
              <w:marRight w:val="0"/>
              <w:marTop w:val="0"/>
              <w:marBottom w:val="0"/>
              <w:divBdr>
                <w:top w:val="none" w:sz="0" w:space="0" w:color="auto"/>
                <w:left w:val="none" w:sz="0" w:space="0" w:color="auto"/>
                <w:bottom w:val="none" w:sz="0" w:space="0" w:color="auto"/>
                <w:right w:val="none" w:sz="0" w:space="0" w:color="auto"/>
              </w:divBdr>
              <w:divsChild>
                <w:div w:id="1803190147">
                  <w:marLeft w:val="0"/>
                  <w:marRight w:val="0"/>
                  <w:marTop w:val="0"/>
                  <w:marBottom w:val="0"/>
                  <w:divBdr>
                    <w:top w:val="none" w:sz="0" w:space="0" w:color="auto"/>
                    <w:left w:val="none" w:sz="0" w:space="0" w:color="auto"/>
                    <w:bottom w:val="none" w:sz="0" w:space="0" w:color="auto"/>
                    <w:right w:val="none" w:sz="0" w:space="0" w:color="auto"/>
                  </w:divBdr>
                </w:div>
              </w:divsChild>
            </w:div>
            <w:div w:id="981008849">
              <w:marLeft w:val="0"/>
              <w:marRight w:val="0"/>
              <w:marTop w:val="0"/>
              <w:marBottom w:val="0"/>
              <w:divBdr>
                <w:top w:val="none" w:sz="0" w:space="0" w:color="auto"/>
                <w:left w:val="none" w:sz="0" w:space="0" w:color="auto"/>
                <w:bottom w:val="none" w:sz="0" w:space="0" w:color="auto"/>
                <w:right w:val="none" w:sz="0" w:space="0" w:color="auto"/>
              </w:divBdr>
              <w:divsChild>
                <w:div w:id="13704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4590">
          <w:marLeft w:val="0"/>
          <w:marRight w:val="0"/>
          <w:marTop w:val="0"/>
          <w:marBottom w:val="0"/>
          <w:divBdr>
            <w:top w:val="none" w:sz="0" w:space="0" w:color="auto"/>
            <w:left w:val="none" w:sz="0" w:space="0" w:color="auto"/>
            <w:bottom w:val="none" w:sz="0" w:space="0" w:color="auto"/>
            <w:right w:val="none" w:sz="0" w:space="0" w:color="auto"/>
          </w:divBdr>
          <w:divsChild>
            <w:div w:id="609508631">
              <w:marLeft w:val="0"/>
              <w:marRight w:val="0"/>
              <w:marTop w:val="0"/>
              <w:marBottom w:val="0"/>
              <w:divBdr>
                <w:top w:val="none" w:sz="0" w:space="0" w:color="auto"/>
                <w:left w:val="none" w:sz="0" w:space="0" w:color="auto"/>
                <w:bottom w:val="none" w:sz="0" w:space="0" w:color="auto"/>
                <w:right w:val="none" w:sz="0" w:space="0" w:color="auto"/>
              </w:divBdr>
              <w:divsChild>
                <w:div w:id="6583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AEFE3B0C504577B15F5CEBE7B5559A"/>
        <w:category>
          <w:name w:val="Général"/>
          <w:gallery w:val="placeholder"/>
        </w:category>
        <w:types>
          <w:type w:val="bbPlcHdr"/>
        </w:types>
        <w:behaviors>
          <w:behavior w:val="content"/>
        </w:behaviors>
        <w:guid w:val="{592EAA66-9B12-4D7F-83CF-E7B9A71C8DE5}"/>
      </w:docPartPr>
      <w:docPartBody>
        <w:p w:rsidR="00AC4ED2" w:rsidRPr="00154EF0" w:rsidRDefault="00AC4ED2" w:rsidP="00A73AEC">
          <w:pPr>
            <w:shd w:val="clear" w:color="auto" w:fill="D5DCE4" w:themeFill="text2" w:themeFillTint="33"/>
            <w:rPr>
              <w:rFonts w:ascii="Arial" w:hAnsi="Arial" w:cs="Arial"/>
              <w:sz w:val="20"/>
              <w:szCs w:val="20"/>
            </w:rPr>
          </w:pPr>
        </w:p>
        <w:p w:rsidR="007B5406" w:rsidRDefault="007B5406"/>
      </w:docPartBody>
    </w:docPart>
    <w:docPart>
      <w:docPartPr>
        <w:name w:val="AC0A0A0D8C0B4554A757DC25D224FCA4"/>
        <w:category>
          <w:name w:val="Général"/>
          <w:gallery w:val="placeholder"/>
        </w:category>
        <w:types>
          <w:type w:val="bbPlcHdr"/>
        </w:types>
        <w:behaviors>
          <w:behavior w:val="content"/>
        </w:behaviors>
        <w:guid w:val="{58D567D9-5EC0-4F9E-AEB3-07A540EC7FF9}"/>
      </w:docPartPr>
      <w:docPartBody>
        <w:p w:rsidR="00AC4ED2" w:rsidRPr="00154EF0" w:rsidRDefault="00AC4ED2" w:rsidP="00A73AEC">
          <w:pPr>
            <w:shd w:val="clear" w:color="auto" w:fill="D5DCE4" w:themeFill="text2" w:themeFillTint="33"/>
            <w:rPr>
              <w:rFonts w:ascii="Arial" w:hAnsi="Arial" w:cs="Arial"/>
              <w:sz w:val="20"/>
              <w:szCs w:val="20"/>
            </w:rPr>
          </w:pPr>
        </w:p>
        <w:p w:rsidR="007B5406" w:rsidRDefault="007B5406"/>
      </w:docPartBody>
    </w:docPart>
    <w:docPart>
      <w:docPartPr>
        <w:name w:val="33226FDF0D4D40D7B792D110D33261C2"/>
        <w:category>
          <w:name w:val="Général"/>
          <w:gallery w:val="placeholder"/>
        </w:category>
        <w:types>
          <w:type w:val="bbPlcHdr"/>
        </w:types>
        <w:behaviors>
          <w:behavior w:val="content"/>
        </w:behaviors>
        <w:guid w:val="{932F8BBD-B704-4187-9907-F9139FEE4FA0}"/>
      </w:docPartPr>
      <w:docPartBody>
        <w:p w:rsidR="007B5406" w:rsidRDefault="007B5406"/>
      </w:docPartBody>
    </w:docPart>
    <w:docPart>
      <w:docPartPr>
        <w:name w:val="DEEBBB89FACD4FBAA298678C846982E3"/>
        <w:category>
          <w:name w:val="Général"/>
          <w:gallery w:val="placeholder"/>
        </w:category>
        <w:types>
          <w:type w:val="bbPlcHdr"/>
        </w:types>
        <w:behaviors>
          <w:behavior w:val="content"/>
        </w:behaviors>
        <w:guid w:val="{92DF1D52-F601-4958-8E15-E508FB499B17}"/>
      </w:docPartPr>
      <w:docPartBody>
        <w:p w:rsidR="007B5406" w:rsidRDefault="007B54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D2"/>
    <w:rsid w:val="002673DE"/>
    <w:rsid w:val="002673FB"/>
    <w:rsid w:val="007B5406"/>
    <w:rsid w:val="00AC4E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Lamarre</dc:creator>
  <cp:keywords/>
  <dc:description/>
  <cp:lastModifiedBy>Simon Lamarre</cp:lastModifiedBy>
  <cp:revision>2</cp:revision>
  <dcterms:created xsi:type="dcterms:W3CDTF">2020-12-02T11:48:00Z</dcterms:created>
  <dcterms:modified xsi:type="dcterms:W3CDTF">2020-12-02T11:48:00Z</dcterms:modified>
</cp:coreProperties>
</file>